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E69" w:rsidRPr="00971D58" w:rsidRDefault="00971D58" w:rsidP="00C16E69">
      <w:pPr>
        <w:spacing w:before="100" w:beforeAutospacing="1" w:after="100" w:afterAutospacing="1" w:line="320" w:lineRule="atLeast"/>
        <w:ind w:left="203" w:right="203"/>
        <w:jc w:val="center"/>
        <w:outlineLvl w:val="1"/>
        <w:rPr>
          <w:rFonts w:ascii="Times New Roman" w:eastAsia="Times New Roman" w:hAnsi="Times New Roman" w:cs="Times New Roman"/>
          <w:bCs/>
          <w:sz w:val="32"/>
          <w:szCs w:val="32"/>
          <w:lang w:eastAsia="ru-RU"/>
        </w:rPr>
      </w:pPr>
      <w:r w:rsidRPr="00971D58">
        <w:rPr>
          <w:rFonts w:ascii="Times New Roman" w:eastAsia="Times New Roman" w:hAnsi="Times New Roman" w:cs="Times New Roman"/>
          <w:bCs/>
          <w:sz w:val="32"/>
          <w:szCs w:val="32"/>
          <w:lang w:eastAsia="ru-RU"/>
        </w:rPr>
        <w:t xml:space="preserve"> СБОРКА ПОДВИЖНЫХ СОЕДИНЕНИЙ</w:t>
      </w:r>
      <w:r>
        <w:rPr>
          <w:rFonts w:ascii="Times New Roman" w:eastAsia="Times New Roman" w:hAnsi="Times New Roman" w:cs="Times New Roman"/>
          <w:bCs/>
          <w:sz w:val="32"/>
          <w:szCs w:val="32"/>
          <w:lang w:eastAsia="ru-RU"/>
        </w:rPr>
        <w:t xml:space="preserve"> (Л</w:t>
      </w:r>
      <w:r w:rsidRPr="00971D58">
        <w:rPr>
          <w:rFonts w:ascii="Times New Roman" w:eastAsia="Times New Roman" w:hAnsi="Times New Roman" w:cs="Times New Roman"/>
          <w:bCs/>
          <w:sz w:val="32"/>
          <w:szCs w:val="32"/>
          <w:lang w:eastAsia="ru-RU"/>
        </w:rPr>
        <w:t>екция)</w:t>
      </w:r>
    </w:p>
    <w:p w:rsidR="00C16E69" w:rsidRPr="00971D58" w:rsidRDefault="00C16E69" w:rsidP="00C16E69">
      <w:pPr>
        <w:spacing w:before="100" w:beforeAutospacing="1" w:after="100" w:afterAutospacing="1" w:line="240" w:lineRule="auto"/>
        <w:ind w:left="203" w:right="203" w:firstLine="406"/>
        <w:jc w:val="both"/>
        <w:rPr>
          <w:rFonts w:ascii="Times New Roman" w:eastAsia="Times New Roman" w:hAnsi="Times New Roman" w:cs="Times New Roman"/>
          <w:sz w:val="32"/>
          <w:szCs w:val="32"/>
          <w:lang w:eastAsia="ru-RU"/>
        </w:rPr>
      </w:pPr>
      <w:r w:rsidRPr="00971D58">
        <w:rPr>
          <w:rFonts w:ascii="Times New Roman" w:eastAsia="Times New Roman" w:hAnsi="Times New Roman" w:cs="Times New Roman"/>
          <w:sz w:val="32"/>
          <w:szCs w:val="32"/>
          <w:lang w:eastAsia="ru-RU"/>
        </w:rPr>
        <w:t>При изготовлении браслетов, серег, брошей, медальонов и других ювелирных изделий широко применяют подвижные соединения. Такие соединения в ювелирном производстве называют шарнирами. Шарниры соединяются с помощью штифта, закрепки и резьбовой пары.</w:t>
      </w:r>
    </w:p>
    <w:p w:rsidR="00C16E69" w:rsidRPr="00971D58" w:rsidRDefault="00C16E69" w:rsidP="00C16E69">
      <w:pPr>
        <w:spacing w:before="100" w:beforeAutospacing="1" w:after="100" w:afterAutospacing="1" w:line="240" w:lineRule="auto"/>
        <w:ind w:left="203" w:right="203" w:firstLine="406"/>
        <w:jc w:val="both"/>
        <w:rPr>
          <w:rFonts w:ascii="Times New Roman" w:eastAsia="Times New Roman" w:hAnsi="Times New Roman" w:cs="Times New Roman"/>
          <w:sz w:val="32"/>
          <w:szCs w:val="32"/>
          <w:lang w:eastAsia="ru-RU"/>
        </w:rPr>
      </w:pPr>
      <w:r w:rsidRPr="00971D58">
        <w:rPr>
          <w:rFonts w:ascii="Times New Roman" w:eastAsia="Times New Roman" w:hAnsi="Times New Roman" w:cs="Times New Roman"/>
          <w:i/>
          <w:iCs/>
          <w:sz w:val="32"/>
          <w:szCs w:val="32"/>
          <w:lang w:eastAsia="ru-RU"/>
        </w:rPr>
        <w:t>Штифтовое соединение</w:t>
      </w:r>
      <w:r w:rsidRPr="00971D58">
        <w:rPr>
          <w:rFonts w:ascii="Times New Roman" w:eastAsia="Times New Roman" w:hAnsi="Times New Roman" w:cs="Times New Roman"/>
          <w:sz w:val="32"/>
          <w:szCs w:val="32"/>
          <w:lang w:eastAsia="ru-RU"/>
        </w:rPr>
        <w:t xml:space="preserve"> (рис. 37) выполняют следующим образом. Перед </w:t>
      </w:r>
      <w:proofErr w:type="spellStart"/>
      <w:r w:rsidRPr="00971D58">
        <w:rPr>
          <w:rFonts w:ascii="Times New Roman" w:eastAsia="Times New Roman" w:hAnsi="Times New Roman" w:cs="Times New Roman"/>
          <w:sz w:val="32"/>
          <w:szCs w:val="32"/>
          <w:lang w:eastAsia="ru-RU"/>
        </w:rPr>
        <w:t>штифтованием</w:t>
      </w:r>
      <w:proofErr w:type="spellEnd"/>
      <w:r w:rsidRPr="00971D58">
        <w:rPr>
          <w:rFonts w:ascii="Times New Roman" w:eastAsia="Times New Roman" w:hAnsi="Times New Roman" w:cs="Times New Roman"/>
          <w:sz w:val="32"/>
          <w:szCs w:val="32"/>
          <w:lang w:eastAsia="ru-RU"/>
        </w:rPr>
        <w:t xml:space="preserve"> собирают обе готовые части подвижного шарнирного соединения и обрабатывают отверстия разверткой с небольшой конусностью. Затем части шарнирно го соединения разъединяют и снова обрабатывают разверткой отверстия трубок только подвижной части, чтобы они без усилия могли вращаться вокруг штифта. Для изготовления штифта используется подготовленная проволока, диаметр которой соответствует внутреннему диаметру трубок шарнира. В соответствии с формой отверстия шарнира штифт опиливают несколько на конус. После шлифовки он должен соответствовать форме отверстия и плотно входить в отверстия трубок неподвижной части и прочно в них заклиниваться. При этом вращающаяся часть шарнира должна поворачиваться без затруднений, Чтобы штифты не выходили из отверстий, концы их после сборки соединения слегка расклепывают.</w:t>
      </w:r>
    </w:p>
    <w:p w:rsidR="00C16E69" w:rsidRPr="00971D58" w:rsidRDefault="00C16E69" w:rsidP="00C16E69">
      <w:pPr>
        <w:spacing w:after="270" w:line="240" w:lineRule="auto"/>
        <w:jc w:val="center"/>
        <w:rPr>
          <w:rFonts w:ascii="Times New Roman" w:eastAsia="Times New Roman" w:hAnsi="Times New Roman" w:cs="Times New Roman"/>
          <w:i/>
          <w:iCs/>
          <w:sz w:val="32"/>
          <w:szCs w:val="32"/>
          <w:lang w:eastAsia="ru-RU"/>
        </w:rPr>
      </w:pPr>
      <w:r w:rsidRPr="00971D58">
        <w:rPr>
          <w:rFonts w:ascii="Times New Roman" w:eastAsia="Times New Roman" w:hAnsi="Times New Roman" w:cs="Times New Roman"/>
          <w:i/>
          <w:iCs/>
          <w:noProof/>
          <w:sz w:val="32"/>
          <w:szCs w:val="32"/>
          <w:lang w:eastAsia="ru-RU"/>
        </w:rPr>
        <w:drawing>
          <wp:inline distT="0" distB="0" distL="0" distR="0">
            <wp:extent cx="3142615" cy="1854835"/>
            <wp:effectExtent l="19050" t="0" r="635" b="0"/>
            <wp:docPr id="1" name="Рисунок 1" descr="Рис. 37. Подвижной шарнир со штифтом: а - введение конического штифта в шарнир, б - окончательно установленный шти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 37. Подвижной шарнир со штифтом: а - введение конического штифта в шарнир, б - окончательно установленный штифт"/>
                    <pic:cNvPicPr>
                      <a:picLocks noChangeAspect="1" noChangeArrowheads="1"/>
                    </pic:cNvPicPr>
                  </pic:nvPicPr>
                  <pic:blipFill>
                    <a:blip r:embed="rId4" cstate="print"/>
                    <a:srcRect/>
                    <a:stretch>
                      <a:fillRect/>
                    </a:stretch>
                  </pic:blipFill>
                  <pic:spPr bwMode="auto">
                    <a:xfrm>
                      <a:off x="0" y="0"/>
                      <a:ext cx="3142615" cy="1854835"/>
                    </a:xfrm>
                    <a:prstGeom prst="rect">
                      <a:avLst/>
                    </a:prstGeom>
                    <a:noFill/>
                    <a:ln w="9525">
                      <a:noFill/>
                      <a:miter lim="800000"/>
                      <a:headEnd/>
                      <a:tailEnd/>
                    </a:ln>
                  </pic:spPr>
                </pic:pic>
              </a:graphicData>
            </a:graphic>
          </wp:inline>
        </w:drawing>
      </w:r>
      <w:r w:rsidRPr="00971D58">
        <w:rPr>
          <w:rFonts w:ascii="Times New Roman" w:eastAsia="Times New Roman" w:hAnsi="Times New Roman" w:cs="Times New Roman"/>
          <w:i/>
          <w:iCs/>
          <w:sz w:val="32"/>
          <w:szCs w:val="32"/>
          <w:lang w:eastAsia="ru-RU"/>
        </w:rPr>
        <w:br/>
        <w:t xml:space="preserve">Рис. 37. Подвижной шарнир со штифтом: а - введение конического штифта в шарнир, </w:t>
      </w:r>
      <w:proofErr w:type="gramStart"/>
      <w:r w:rsidRPr="00971D58">
        <w:rPr>
          <w:rFonts w:ascii="Times New Roman" w:eastAsia="Times New Roman" w:hAnsi="Times New Roman" w:cs="Times New Roman"/>
          <w:i/>
          <w:iCs/>
          <w:sz w:val="32"/>
          <w:szCs w:val="32"/>
          <w:lang w:eastAsia="ru-RU"/>
        </w:rPr>
        <w:t>б</w:t>
      </w:r>
      <w:proofErr w:type="gramEnd"/>
      <w:r w:rsidRPr="00971D58">
        <w:rPr>
          <w:rFonts w:ascii="Times New Roman" w:eastAsia="Times New Roman" w:hAnsi="Times New Roman" w:cs="Times New Roman"/>
          <w:i/>
          <w:iCs/>
          <w:sz w:val="32"/>
          <w:szCs w:val="32"/>
          <w:lang w:eastAsia="ru-RU"/>
        </w:rPr>
        <w:t xml:space="preserve"> - окончательно установленный штифт</w:t>
      </w:r>
    </w:p>
    <w:p w:rsidR="00C16E69" w:rsidRPr="00971D58" w:rsidRDefault="00C16E69" w:rsidP="00C16E69">
      <w:pPr>
        <w:spacing w:before="100" w:beforeAutospacing="1" w:after="100" w:afterAutospacing="1" w:line="240" w:lineRule="auto"/>
        <w:ind w:left="203" w:right="203" w:firstLine="406"/>
        <w:jc w:val="both"/>
        <w:rPr>
          <w:rFonts w:ascii="Times New Roman" w:eastAsia="Times New Roman" w:hAnsi="Times New Roman" w:cs="Times New Roman"/>
          <w:sz w:val="32"/>
          <w:szCs w:val="32"/>
          <w:lang w:eastAsia="ru-RU"/>
        </w:rPr>
      </w:pPr>
      <w:r w:rsidRPr="00971D58">
        <w:rPr>
          <w:rFonts w:ascii="Times New Roman" w:eastAsia="Times New Roman" w:hAnsi="Times New Roman" w:cs="Times New Roman"/>
          <w:i/>
          <w:iCs/>
          <w:sz w:val="32"/>
          <w:szCs w:val="32"/>
          <w:lang w:eastAsia="ru-RU"/>
        </w:rPr>
        <w:t>Заклепочное соединение</w:t>
      </w:r>
      <w:r w:rsidRPr="00971D58">
        <w:rPr>
          <w:rFonts w:ascii="Times New Roman" w:eastAsia="Times New Roman" w:hAnsi="Times New Roman" w:cs="Times New Roman"/>
          <w:sz w:val="32"/>
          <w:szCs w:val="32"/>
          <w:lang w:eastAsia="ru-RU"/>
        </w:rPr>
        <w:t xml:space="preserve"> может быть подвижным и неподвижным. Неподвижные соединения в ювелирном производстве применяются реже, чем подвижные, в основном в тех случаях, когда по форме соединяемых деталей их сложно </w:t>
      </w:r>
      <w:r w:rsidRPr="00971D58">
        <w:rPr>
          <w:rFonts w:ascii="Times New Roman" w:eastAsia="Times New Roman" w:hAnsi="Times New Roman" w:cs="Times New Roman"/>
          <w:sz w:val="32"/>
          <w:szCs w:val="32"/>
          <w:lang w:eastAsia="ru-RU"/>
        </w:rPr>
        <w:lastRenderedPageBreak/>
        <w:t>спаять, а также при ремонте изделий, когда при наличии отделки (золочение, чернение, эмалирование и др.) недопустим нагрев, и детали могут быть соединены только с помощью жесткого заклепочного соединения.</w:t>
      </w:r>
    </w:p>
    <w:p w:rsidR="00C16E69" w:rsidRPr="00971D58" w:rsidRDefault="00C16E69" w:rsidP="00C16E69">
      <w:pPr>
        <w:spacing w:before="100" w:beforeAutospacing="1" w:after="100" w:afterAutospacing="1" w:line="240" w:lineRule="auto"/>
        <w:ind w:left="203" w:right="203" w:firstLine="406"/>
        <w:jc w:val="both"/>
        <w:rPr>
          <w:rFonts w:ascii="Times New Roman" w:eastAsia="Times New Roman" w:hAnsi="Times New Roman" w:cs="Times New Roman"/>
          <w:sz w:val="32"/>
          <w:szCs w:val="32"/>
          <w:lang w:eastAsia="ru-RU"/>
        </w:rPr>
      </w:pPr>
      <w:r w:rsidRPr="00971D58">
        <w:rPr>
          <w:rFonts w:ascii="Times New Roman" w:eastAsia="Times New Roman" w:hAnsi="Times New Roman" w:cs="Times New Roman"/>
          <w:sz w:val="32"/>
          <w:szCs w:val="32"/>
          <w:lang w:eastAsia="ru-RU"/>
        </w:rPr>
        <w:t>Для образования подвижного соединения необходимо соединить детали и просверлить в них отверстие. Если необходимо соединить три детали, то вначале просверливают отверстия в двух наружных, а затем внутреннюю деталь вводят между ними, размечают, опять вынимают и просверливают. В отличие от штифтового соединения при заклепочном соединении отверстия в деталях могут оставаться цилиндрическими, но могут применяться и конические заклепки, что требует обработки отверстий по технологии подготовки штифтового соединения.</w:t>
      </w:r>
    </w:p>
    <w:p w:rsidR="00C16E69" w:rsidRPr="00971D58" w:rsidRDefault="00C16E69" w:rsidP="00C16E69">
      <w:pPr>
        <w:spacing w:before="100" w:beforeAutospacing="1" w:after="100" w:afterAutospacing="1" w:line="240" w:lineRule="auto"/>
        <w:ind w:left="203" w:right="203" w:firstLine="406"/>
        <w:jc w:val="both"/>
        <w:rPr>
          <w:rFonts w:ascii="Times New Roman" w:eastAsia="Times New Roman" w:hAnsi="Times New Roman" w:cs="Times New Roman"/>
          <w:sz w:val="32"/>
          <w:szCs w:val="32"/>
          <w:lang w:eastAsia="ru-RU"/>
        </w:rPr>
      </w:pPr>
      <w:r w:rsidRPr="00971D58">
        <w:rPr>
          <w:rFonts w:ascii="Times New Roman" w:eastAsia="Times New Roman" w:hAnsi="Times New Roman" w:cs="Times New Roman"/>
          <w:sz w:val="32"/>
          <w:szCs w:val="32"/>
          <w:lang w:eastAsia="ru-RU"/>
        </w:rPr>
        <w:t>Заклепки изготовляют из проволоки, диаметр которой соответствует диаметру отверстия. Они могут быть со сферической и потайной головкой. На одном конце заклепки головку необходимого профиля (сферическую или коническую) делают до начала сборки соединения. Это выполняется на специальных плитах методом формования: ударом молотка по соответствующему пуансону. Затем заклепку вставляют в отверстие и расклепывают второй конец также ударом молотка по соответствующему пуансону. Если необходимо получить заклепочное соединение с потайными головками, то отверстия в деталях с двух внешних сторон зенкуют. При расклепке и формировании второго конца заклепки проверяют качество соединения. Вращающиеся части должны двигаться свободно, без заедания, а сама заклепка должна при этом оставаться неподвижной.</w:t>
      </w:r>
    </w:p>
    <w:p w:rsidR="00C16E69" w:rsidRPr="00971D58" w:rsidRDefault="00C16E69" w:rsidP="00C16E69">
      <w:pPr>
        <w:spacing w:before="100" w:beforeAutospacing="1" w:after="100" w:afterAutospacing="1" w:line="240" w:lineRule="auto"/>
        <w:ind w:left="203" w:right="203" w:firstLine="406"/>
        <w:jc w:val="both"/>
        <w:rPr>
          <w:rFonts w:ascii="Times New Roman" w:eastAsia="Times New Roman" w:hAnsi="Times New Roman" w:cs="Times New Roman"/>
          <w:sz w:val="32"/>
          <w:szCs w:val="32"/>
          <w:lang w:eastAsia="ru-RU"/>
        </w:rPr>
      </w:pPr>
      <w:r w:rsidRPr="00971D58">
        <w:rPr>
          <w:rFonts w:ascii="Times New Roman" w:eastAsia="Times New Roman" w:hAnsi="Times New Roman" w:cs="Times New Roman"/>
          <w:i/>
          <w:iCs/>
          <w:sz w:val="32"/>
          <w:szCs w:val="32"/>
          <w:lang w:eastAsia="ru-RU"/>
        </w:rPr>
        <w:t>Резьбовое соединение</w:t>
      </w:r>
      <w:r w:rsidRPr="00971D58">
        <w:rPr>
          <w:rFonts w:ascii="Times New Roman" w:eastAsia="Times New Roman" w:hAnsi="Times New Roman" w:cs="Times New Roman"/>
          <w:sz w:val="32"/>
          <w:szCs w:val="32"/>
          <w:lang w:eastAsia="ru-RU"/>
        </w:rPr>
        <w:t> в ювелирном производстве применяют редко - в некоторых видах браслетов, где вместо штифтов на шарнире применяются винты или стержни с резьбой, а также при изготовлении серег на винтах и в других изделиях. В отличие от паяных и клепаных соединений резьбовое соединение может легко разъединяться.</w:t>
      </w:r>
    </w:p>
    <w:p w:rsidR="00971D58" w:rsidRPr="00971D58" w:rsidRDefault="00971D58" w:rsidP="00C16E69">
      <w:pPr>
        <w:spacing w:after="0" w:line="240" w:lineRule="auto"/>
        <w:jc w:val="center"/>
        <w:rPr>
          <w:rFonts w:ascii="Times New Roman" w:hAnsi="Times New Roman" w:cs="Times New Roman"/>
          <w:sz w:val="32"/>
          <w:szCs w:val="32"/>
          <w:shd w:val="clear" w:color="auto" w:fill="FFFFFF"/>
        </w:rPr>
      </w:pPr>
      <w:proofErr w:type="spellStart"/>
      <w:r w:rsidRPr="00971D58">
        <w:rPr>
          <w:rFonts w:ascii="Times New Roman" w:hAnsi="Times New Roman" w:cs="Times New Roman"/>
          <w:sz w:val="32"/>
          <w:szCs w:val="32"/>
          <w:shd w:val="clear" w:color="auto" w:fill="FFFFFF"/>
        </w:rPr>
        <w:lastRenderedPageBreak/>
        <w:t>лие</w:t>
      </w:r>
      <w:proofErr w:type="spellEnd"/>
      <w:r w:rsidRPr="00971D58">
        <w:rPr>
          <w:rFonts w:ascii="Times New Roman" w:hAnsi="Times New Roman" w:cs="Times New Roman"/>
          <w:sz w:val="32"/>
          <w:szCs w:val="32"/>
          <w:shd w:val="clear" w:color="auto" w:fill="FFFFFF"/>
        </w:rPr>
        <w:t xml:space="preserve"> Изделием называют любой предмет, агрегат или машину, </w:t>
      </w:r>
      <w:proofErr w:type="gramStart"/>
      <w:r w:rsidRPr="00971D58">
        <w:rPr>
          <w:rFonts w:ascii="Times New Roman" w:hAnsi="Times New Roman" w:cs="Times New Roman"/>
          <w:sz w:val="32"/>
          <w:szCs w:val="32"/>
          <w:shd w:val="clear" w:color="auto" w:fill="FFFFFF"/>
        </w:rPr>
        <w:t>изготовленные</w:t>
      </w:r>
      <w:proofErr w:type="gramEnd"/>
      <w:r w:rsidRPr="00971D58">
        <w:rPr>
          <w:rFonts w:ascii="Times New Roman" w:hAnsi="Times New Roman" w:cs="Times New Roman"/>
          <w:sz w:val="32"/>
          <w:szCs w:val="32"/>
          <w:shd w:val="clear" w:color="auto" w:fill="FFFFFF"/>
        </w:rPr>
        <w:t xml:space="preserve"> на данном предприятии. Установлены следующие виды изделий: деталь, сборочная единица, комплекс и комплект [ГОСТ 2.101—68 (</w:t>
      </w:r>
      <w:proofErr w:type="gramStart"/>
      <w:r w:rsidRPr="00971D58">
        <w:rPr>
          <w:rFonts w:ascii="Times New Roman" w:hAnsi="Times New Roman" w:cs="Times New Roman"/>
          <w:sz w:val="32"/>
          <w:szCs w:val="32"/>
          <w:shd w:val="clear" w:color="auto" w:fill="FFFFFF"/>
        </w:rPr>
        <w:t>СТ</w:t>
      </w:r>
      <w:proofErr w:type="gramEnd"/>
      <w:r w:rsidRPr="00971D58">
        <w:rPr>
          <w:rFonts w:ascii="Times New Roman" w:hAnsi="Times New Roman" w:cs="Times New Roman"/>
          <w:sz w:val="32"/>
          <w:szCs w:val="32"/>
          <w:shd w:val="clear" w:color="auto" w:fill="FFFFFF"/>
        </w:rPr>
        <w:t xml:space="preserve"> СЭВ 364—76)]. Контейнеровоз </w:t>
      </w:r>
      <w:proofErr w:type="spellStart"/>
      <w:r w:rsidRPr="00971D58">
        <w:rPr>
          <w:rFonts w:ascii="Times New Roman" w:hAnsi="Times New Roman" w:cs="Times New Roman"/>
          <w:sz w:val="32"/>
          <w:szCs w:val="32"/>
          <w:shd w:val="clear" w:color="auto" w:fill="FFFFFF"/>
        </w:rPr>
        <w:t>Delphis</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Finland</w:t>
      </w:r>
      <w:proofErr w:type="spellEnd"/>
      <w:r w:rsidRPr="00971D58">
        <w:rPr>
          <w:rFonts w:ascii="Times New Roman" w:hAnsi="Times New Roman" w:cs="Times New Roman"/>
          <w:sz w:val="32"/>
          <w:szCs w:val="32"/>
          <w:shd w:val="clear" w:color="auto" w:fill="FFFFFF"/>
        </w:rPr>
        <w:t xml:space="preserve">, Балтийское море, Финский залив, Невская губа Источник: </w:t>
      </w:r>
      <w:proofErr w:type="spellStart"/>
      <w:r w:rsidRPr="00971D58">
        <w:rPr>
          <w:rFonts w:ascii="Times New Roman" w:hAnsi="Times New Roman" w:cs="Times New Roman"/>
          <w:sz w:val="32"/>
          <w:szCs w:val="32"/>
          <w:shd w:val="clear" w:color="auto" w:fill="FFFFFF"/>
        </w:rPr>
        <w:t>fleetphoto.ru</w:t>
      </w:r>
      <w:proofErr w:type="spellEnd"/>
      <w:r w:rsidRPr="00971D58">
        <w:rPr>
          <w:rFonts w:ascii="Times New Roman" w:hAnsi="Times New Roman" w:cs="Times New Roman"/>
          <w:sz w:val="32"/>
          <w:szCs w:val="32"/>
          <w:shd w:val="clear" w:color="auto" w:fill="FFFFFF"/>
        </w:rPr>
        <w:t xml:space="preserve"> Деталь — это изделие, отличительным признаком которого является отсутствие в нем составных частей. Сборочная единица — это изделие, представляющее собой совокупность деталей, соединенных между собой в результате сборки. Комплект — часть изделия или группа его составных частей, подготовленная для сборки. Комплекс — два или более изделия, не соединенных между собой на предприятии-изготовителе, но предназначенных для выполнения взаимосвязанных функций. Детали, сборочные единицы и комплекты из состава машины выделяются по конструктивным признакам или (чаще всего) по функциональному (служебному) назначению, в </w:t>
      </w:r>
      <w:proofErr w:type="gramStart"/>
      <w:r w:rsidRPr="00971D58">
        <w:rPr>
          <w:rFonts w:ascii="Times New Roman" w:hAnsi="Times New Roman" w:cs="Times New Roman"/>
          <w:sz w:val="32"/>
          <w:szCs w:val="32"/>
          <w:shd w:val="clear" w:color="auto" w:fill="FFFFFF"/>
        </w:rPr>
        <w:t>соответствии</w:t>
      </w:r>
      <w:proofErr w:type="gramEnd"/>
      <w:r w:rsidRPr="00971D58">
        <w:rPr>
          <w:rFonts w:ascii="Times New Roman" w:hAnsi="Times New Roman" w:cs="Times New Roman"/>
          <w:sz w:val="32"/>
          <w:szCs w:val="32"/>
          <w:shd w:val="clear" w:color="auto" w:fill="FFFFFF"/>
        </w:rPr>
        <w:t xml:space="preserve"> с чем им придается определенное название. Узел — это совокупность нескольких деталей, собираемых независимо от других элементов изделия и устанавливаемых на место без разборки или с незначительной разборкой. Группа — это узел, входящий непосредственно в состав изделия, а подгруппа — в состав более крупного узла, определенного в качестве группы (подгруппа первого порядка). Подгруппа первого порядка может содержать в своем составе другие узлы, которые будут определяться как подгруппы второго порядка и т. д. Например, крышка цилиндра ДВС в сборе — группа; форсунка в сборе — подгруппа первого порядка; корпус и игла распылителя — подгруппы второго порядка. Структурными составляющими технологического процесса сборки являются сборочная операция, </w:t>
      </w:r>
      <w:proofErr w:type="spellStart"/>
      <w:r w:rsidRPr="00971D58">
        <w:rPr>
          <w:rFonts w:ascii="Times New Roman" w:hAnsi="Times New Roman" w:cs="Times New Roman"/>
          <w:sz w:val="32"/>
          <w:szCs w:val="32"/>
          <w:shd w:val="clear" w:color="auto" w:fill="FFFFFF"/>
        </w:rPr>
        <w:t>установ</w:t>
      </w:r>
      <w:proofErr w:type="spellEnd"/>
      <w:r w:rsidRPr="00971D58">
        <w:rPr>
          <w:rFonts w:ascii="Times New Roman" w:hAnsi="Times New Roman" w:cs="Times New Roman"/>
          <w:sz w:val="32"/>
          <w:szCs w:val="32"/>
          <w:shd w:val="clear" w:color="auto" w:fill="FFFFFF"/>
        </w:rPr>
        <w:t xml:space="preserve">, позиция, переход и прием. Сборочной операцией называется законченная часть технологического процесса сборки машины, группы или подгруппы, выполняемая на одном рабочем месте одним или группой рабочих-сборщиков непрерывно. </w:t>
      </w:r>
      <w:proofErr w:type="spellStart"/>
      <w:r w:rsidRPr="00971D58">
        <w:rPr>
          <w:rFonts w:ascii="Times New Roman" w:hAnsi="Times New Roman" w:cs="Times New Roman"/>
          <w:sz w:val="32"/>
          <w:szCs w:val="32"/>
          <w:shd w:val="clear" w:color="auto" w:fill="FFFFFF"/>
        </w:rPr>
        <w:t>Установ</w:t>
      </w:r>
      <w:proofErr w:type="spellEnd"/>
      <w:r w:rsidRPr="00971D58">
        <w:rPr>
          <w:rFonts w:ascii="Times New Roman" w:hAnsi="Times New Roman" w:cs="Times New Roman"/>
          <w:sz w:val="32"/>
          <w:szCs w:val="32"/>
          <w:shd w:val="clear" w:color="auto" w:fill="FFFFFF"/>
        </w:rPr>
        <w:t xml:space="preserve"> — это часть сборочной операции, выполняемая при неизменном положении, собираемой единицы в сборочном приспособлении. Позицией называется часть сборочной операции, выполняемая при неизменном пространственном положении сборочного приспособления. Переход — часть сборочной операции, выполняемая над определенным соединением, прием — часть </w:t>
      </w:r>
      <w:r w:rsidRPr="00971D58">
        <w:rPr>
          <w:rFonts w:ascii="Times New Roman" w:hAnsi="Times New Roman" w:cs="Times New Roman"/>
          <w:sz w:val="32"/>
          <w:szCs w:val="32"/>
          <w:shd w:val="clear" w:color="auto" w:fill="FFFFFF"/>
        </w:rPr>
        <w:lastRenderedPageBreak/>
        <w:t xml:space="preserve">операции, выполняемая одним инструментом. Переход является первичной структурной составляющей технологической операции сборки. Деталь, относительно которой производится координация других деталей при сборке, называется базовой. Аналогично определяется базовый узел. В зависимости от сложности изделия, его технологических особенностей, организации процесса сборки и технической оснащенности сборочного производства количество сборочных операций в технологическом процессе сборки может быть различным. Документация, применяемая для оформления технологических процессов сборки, различна в зависимости от сложности изделия и программы выпуска изделий. Контейнеровоз </w:t>
      </w:r>
      <w:proofErr w:type="spellStart"/>
      <w:r w:rsidRPr="00971D58">
        <w:rPr>
          <w:rFonts w:ascii="Times New Roman" w:hAnsi="Times New Roman" w:cs="Times New Roman"/>
          <w:sz w:val="32"/>
          <w:szCs w:val="32"/>
          <w:shd w:val="clear" w:color="auto" w:fill="FFFFFF"/>
        </w:rPr>
        <w:t>Kergi</w:t>
      </w:r>
      <w:proofErr w:type="spellEnd"/>
      <w:r w:rsidRPr="00971D58">
        <w:rPr>
          <w:rFonts w:ascii="Times New Roman" w:hAnsi="Times New Roman" w:cs="Times New Roman"/>
          <w:sz w:val="32"/>
          <w:szCs w:val="32"/>
          <w:shd w:val="clear" w:color="auto" w:fill="FFFFFF"/>
        </w:rPr>
        <w:t xml:space="preserve">, река Северная Двина Источник: </w:t>
      </w:r>
      <w:proofErr w:type="spellStart"/>
      <w:r w:rsidRPr="00971D58">
        <w:rPr>
          <w:rFonts w:ascii="Times New Roman" w:hAnsi="Times New Roman" w:cs="Times New Roman"/>
          <w:sz w:val="32"/>
          <w:szCs w:val="32"/>
          <w:shd w:val="clear" w:color="auto" w:fill="FFFFFF"/>
        </w:rPr>
        <w:t>fleetphoto.ru</w:t>
      </w:r>
      <w:proofErr w:type="spellEnd"/>
      <w:r w:rsidRPr="00971D58">
        <w:rPr>
          <w:rFonts w:ascii="Times New Roman" w:hAnsi="Times New Roman" w:cs="Times New Roman"/>
          <w:sz w:val="32"/>
          <w:szCs w:val="32"/>
          <w:shd w:val="clear" w:color="auto" w:fill="FFFFFF"/>
        </w:rPr>
        <w:t xml:space="preserve"> Простейшим документом, отражающим процесс сборки, является сборочный чертеж изделия. В более сложных случаях для ответственных изделий составляются технологические карты сборки, в которых указываются операции и их элементы в технологической последовательности сборки деталей, количество собираемых одинаковых деталей, используемое оборудование и приспособления. Технологические карты содержат элементы нормирования труда. Инструкционные карты содержат технические условия на сборку, условия испытаний и т. д. Для особо сложных изделий составляется технологическая схема сборки, представляющая собой графическое изображение последовательности сборки, составленное в соответствии со структурной схемой изделия. Способы соединения деталей Соединения деталей в сборочные единицы могут быть подвижными или неподвижными. Кроме этого по условиям сборки соединения могут быть разъемными или неразъемными. </w:t>
      </w:r>
      <w:proofErr w:type="gramStart"/>
      <w:r w:rsidRPr="00971D58">
        <w:rPr>
          <w:rFonts w:ascii="Times New Roman" w:hAnsi="Times New Roman" w:cs="Times New Roman"/>
          <w:sz w:val="32"/>
          <w:szCs w:val="32"/>
          <w:shd w:val="clear" w:color="auto" w:fill="FFFFFF"/>
        </w:rPr>
        <w:t xml:space="preserve">Подвижные соединения обеспечивают взаимное перемещение деталей в процессе работы механизма и выполняются по посадкам с зазором, неподвижные — взаимную координацию деталей, исключают перемещения и выполняются по посадкам с гарантированным натягом для передачи усилий без дополнительных деталей либо по переходным посадкам с применением дополнительных деталей (шпонок, стопоров и т. п.) или сварки, пайки, склеивания и т. д. Контейнеровоз </w:t>
      </w:r>
      <w:proofErr w:type="spellStart"/>
      <w:r w:rsidRPr="00971D58">
        <w:rPr>
          <w:rFonts w:ascii="Times New Roman" w:hAnsi="Times New Roman" w:cs="Times New Roman"/>
          <w:sz w:val="32"/>
          <w:szCs w:val="32"/>
          <w:shd w:val="clear" w:color="auto" w:fill="FFFFFF"/>
        </w:rPr>
        <w:t>Adam</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Asnyk</w:t>
      </w:r>
      <w:proofErr w:type="spellEnd"/>
      <w:r w:rsidRPr="00971D58">
        <w:rPr>
          <w:rFonts w:ascii="Times New Roman" w:hAnsi="Times New Roman" w:cs="Times New Roman"/>
          <w:sz w:val="32"/>
          <w:szCs w:val="32"/>
          <w:shd w:val="clear" w:color="auto" w:fill="FFFFFF"/>
        </w:rPr>
        <w:t>, Мраморное море</w:t>
      </w:r>
      <w:proofErr w:type="gramEnd"/>
      <w:r w:rsidRPr="00971D58">
        <w:rPr>
          <w:rFonts w:ascii="Times New Roman" w:hAnsi="Times New Roman" w:cs="Times New Roman"/>
          <w:sz w:val="32"/>
          <w:szCs w:val="32"/>
          <w:shd w:val="clear" w:color="auto" w:fill="FFFFFF"/>
        </w:rPr>
        <w:t xml:space="preserve">, пролив Босфор Источник: </w:t>
      </w:r>
      <w:proofErr w:type="spellStart"/>
      <w:r w:rsidRPr="00971D58">
        <w:rPr>
          <w:rFonts w:ascii="Times New Roman" w:hAnsi="Times New Roman" w:cs="Times New Roman"/>
          <w:sz w:val="32"/>
          <w:szCs w:val="32"/>
          <w:shd w:val="clear" w:color="auto" w:fill="FFFFFF"/>
        </w:rPr>
        <w:t>fleetphoto.ru</w:t>
      </w:r>
      <w:proofErr w:type="spellEnd"/>
      <w:r w:rsidRPr="00971D58">
        <w:rPr>
          <w:rFonts w:ascii="Times New Roman" w:hAnsi="Times New Roman" w:cs="Times New Roman"/>
          <w:sz w:val="32"/>
          <w:szCs w:val="32"/>
          <w:shd w:val="clear" w:color="auto" w:fill="FFFFFF"/>
        </w:rPr>
        <w:t xml:space="preserve"> Разъемные соединения разбираются без особых затруднений и без повреждения основных и крепежных деталей. Неразъемные </w:t>
      </w:r>
      <w:r w:rsidRPr="00971D58">
        <w:rPr>
          <w:rFonts w:ascii="Times New Roman" w:hAnsi="Times New Roman" w:cs="Times New Roman"/>
          <w:sz w:val="32"/>
          <w:szCs w:val="32"/>
          <w:shd w:val="clear" w:color="auto" w:fill="FFFFFF"/>
        </w:rPr>
        <w:lastRenderedPageBreak/>
        <w:t xml:space="preserve">соединения не могут быть разобраны без повреждения деталей или соединяющего материала. Сборка подвижных соединений Подвижные соединения осуществляются по посадкам с гарантированным зазором: Н 7 </w:t>
      </w:r>
      <w:proofErr w:type="spellStart"/>
      <w:r w:rsidRPr="00971D58">
        <w:rPr>
          <w:rFonts w:ascii="Times New Roman" w:hAnsi="Times New Roman" w:cs="Times New Roman"/>
          <w:sz w:val="32"/>
          <w:szCs w:val="32"/>
          <w:shd w:val="clear" w:color="auto" w:fill="FFFFFF"/>
        </w:rPr>
        <w:t>h</w:t>
      </w:r>
      <w:proofErr w:type="spellEnd"/>
      <w:r w:rsidRPr="00971D58">
        <w:rPr>
          <w:rFonts w:ascii="Times New Roman" w:hAnsi="Times New Roman" w:cs="Times New Roman"/>
          <w:sz w:val="32"/>
          <w:szCs w:val="32"/>
          <w:shd w:val="clear" w:color="auto" w:fill="FFFFFF"/>
        </w:rPr>
        <w:t xml:space="preserve"> 6</w:t>
      </w:r>
      <w:proofErr w:type="gramStart"/>
      <w:r w:rsidRPr="00971D58">
        <w:rPr>
          <w:rFonts w:ascii="Times New Roman" w:hAnsi="Times New Roman" w:cs="Times New Roman"/>
          <w:sz w:val="32"/>
          <w:szCs w:val="32"/>
          <w:shd w:val="clear" w:color="auto" w:fill="FFFFFF"/>
        </w:rPr>
        <w:t xml:space="preserve"> ;</w:t>
      </w:r>
      <w:proofErr w:type="gramEnd"/>
      <w:r w:rsidRPr="00971D58">
        <w:rPr>
          <w:rFonts w:ascii="Times New Roman" w:hAnsi="Times New Roman" w:cs="Times New Roman"/>
          <w:sz w:val="32"/>
          <w:szCs w:val="32"/>
          <w:shd w:val="clear" w:color="auto" w:fill="FFFFFF"/>
        </w:rPr>
        <w:t xml:space="preserve">   Н 7 </w:t>
      </w:r>
      <w:proofErr w:type="spellStart"/>
      <w:r w:rsidRPr="00971D58">
        <w:rPr>
          <w:rFonts w:ascii="Times New Roman" w:hAnsi="Times New Roman" w:cs="Times New Roman"/>
          <w:sz w:val="32"/>
          <w:szCs w:val="32"/>
          <w:shd w:val="clear" w:color="auto" w:fill="FFFFFF"/>
        </w:rPr>
        <w:t>g</w:t>
      </w:r>
      <w:proofErr w:type="spellEnd"/>
      <w:r w:rsidRPr="00971D58">
        <w:rPr>
          <w:rFonts w:ascii="Times New Roman" w:hAnsi="Times New Roman" w:cs="Times New Roman"/>
          <w:sz w:val="32"/>
          <w:szCs w:val="32"/>
          <w:shd w:val="clear" w:color="auto" w:fill="FFFFFF"/>
        </w:rPr>
        <w:t xml:space="preserve"> 6 ;   Н 9 </w:t>
      </w:r>
      <w:proofErr w:type="spellStart"/>
      <w:r w:rsidRPr="00971D58">
        <w:rPr>
          <w:rFonts w:ascii="Times New Roman" w:hAnsi="Times New Roman" w:cs="Times New Roman"/>
          <w:sz w:val="32"/>
          <w:szCs w:val="32"/>
          <w:shd w:val="clear" w:color="auto" w:fill="FFFFFF"/>
        </w:rPr>
        <w:t>f</w:t>
      </w:r>
      <w:proofErr w:type="spellEnd"/>
      <w:r w:rsidRPr="00971D58">
        <w:rPr>
          <w:rFonts w:ascii="Times New Roman" w:hAnsi="Times New Roman" w:cs="Times New Roman"/>
          <w:sz w:val="32"/>
          <w:szCs w:val="32"/>
          <w:shd w:val="clear" w:color="auto" w:fill="FFFFFF"/>
        </w:rPr>
        <w:t xml:space="preserve"> 9 . Н7h6 ;  Н7g6 ;  Н9f9 . Величина гарантированного зазора определяется функциональными требованиями к сопряжению. Учет температурных условий сборки</w:t>
      </w:r>
      <w:proofErr w:type="gramStart"/>
      <w:r w:rsidRPr="00971D58">
        <w:rPr>
          <w:rFonts w:ascii="Times New Roman" w:hAnsi="Times New Roman" w:cs="Times New Roman"/>
          <w:sz w:val="32"/>
          <w:szCs w:val="32"/>
          <w:shd w:val="clear" w:color="auto" w:fill="FFFFFF"/>
        </w:rPr>
        <w:t xml:space="preserve"> В</w:t>
      </w:r>
      <w:proofErr w:type="gramEnd"/>
      <w:r w:rsidRPr="00971D58">
        <w:rPr>
          <w:rFonts w:ascii="Times New Roman" w:hAnsi="Times New Roman" w:cs="Times New Roman"/>
          <w:sz w:val="32"/>
          <w:szCs w:val="32"/>
          <w:shd w:val="clear" w:color="auto" w:fill="FFFFFF"/>
        </w:rPr>
        <w:t xml:space="preserve"> тех случаях, когда температура сопряжения при эксплуатации значительно отличается от температуры при монтаже, величину зазора при монтаже рекомендуется определять по формулам: </w:t>
      </w:r>
      <w:proofErr w:type="gramStart"/>
      <w:r w:rsidRPr="00971D58">
        <w:rPr>
          <w:rFonts w:ascii="Times New Roman" w:hAnsi="Times New Roman" w:cs="Times New Roman"/>
          <w:sz w:val="32"/>
          <w:szCs w:val="32"/>
          <w:shd w:val="clear" w:color="auto" w:fill="FFFFFF"/>
        </w:rPr>
        <w:t>З</w:t>
      </w:r>
      <w:proofErr w:type="gram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m</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a</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x</w:t>
      </w:r>
      <w:proofErr w:type="spellEnd"/>
      <w:r w:rsidRPr="00971D58">
        <w:rPr>
          <w:rFonts w:ascii="Times New Roman" w:hAnsi="Times New Roman" w:cs="Times New Roman"/>
          <w:sz w:val="32"/>
          <w:szCs w:val="32"/>
          <w:shd w:val="clear" w:color="auto" w:fill="FFFFFF"/>
        </w:rPr>
        <w:t xml:space="preserve">   м   =   З </w:t>
      </w:r>
      <w:proofErr w:type="spellStart"/>
      <w:r w:rsidRPr="00971D58">
        <w:rPr>
          <w:rFonts w:ascii="Times New Roman" w:hAnsi="Times New Roman" w:cs="Times New Roman"/>
          <w:sz w:val="32"/>
          <w:szCs w:val="32"/>
          <w:shd w:val="clear" w:color="auto" w:fill="FFFFFF"/>
        </w:rPr>
        <w:t>m</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a</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x</w:t>
      </w:r>
      <w:proofErr w:type="spellEnd"/>
      <w:r w:rsidRPr="00971D58">
        <w:rPr>
          <w:rFonts w:ascii="Times New Roman" w:hAnsi="Times New Roman" w:cs="Times New Roman"/>
          <w:sz w:val="32"/>
          <w:szCs w:val="32"/>
          <w:shd w:val="clear" w:color="auto" w:fill="FFFFFF"/>
        </w:rPr>
        <w:t xml:space="preserve">   э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 α в ( </w:t>
      </w:r>
      <w:proofErr w:type="spellStart"/>
      <w:r w:rsidRPr="00971D58">
        <w:rPr>
          <w:rFonts w:ascii="Times New Roman" w:hAnsi="Times New Roman" w:cs="Times New Roman"/>
          <w:sz w:val="32"/>
          <w:szCs w:val="32"/>
          <w:shd w:val="clear" w:color="auto" w:fill="FFFFFF"/>
        </w:rPr>
        <w:t>t</w:t>
      </w:r>
      <w:proofErr w:type="spellEnd"/>
      <w:r w:rsidRPr="00971D58">
        <w:rPr>
          <w:rFonts w:ascii="Times New Roman" w:hAnsi="Times New Roman" w:cs="Times New Roman"/>
          <w:sz w:val="32"/>
          <w:szCs w:val="32"/>
          <w:shd w:val="clear" w:color="auto" w:fill="FFFFFF"/>
        </w:rPr>
        <w:t xml:space="preserve"> в   —   </w:t>
      </w:r>
      <w:proofErr w:type="spellStart"/>
      <w:r w:rsidRPr="00971D58">
        <w:rPr>
          <w:rFonts w:ascii="Times New Roman" w:hAnsi="Times New Roman" w:cs="Times New Roman"/>
          <w:sz w:val="32"/>
          <w:szCs w:val="32"/>
          <w:shd w:val="clear" w:color="auto" w:fill="FFFFFF"/>
        </w:rPr>
        <w:t>t</w:t>
      </w:r>
      <w:proofErr w:type="spellEnd"/>
      <w:r w:rsidRPr="00971D58">
        <w:rPr>
          <w:rFonts w:ascii="Times New Roman" w:hAnsi="Times New Roman" w:cs="Times New Roman"/>
          <w:sz w:val="32"/>
          <w:szCs w:val="32"/>
          <w:shd w:val="clear" w:color="auto" w:fill="FFFFFF"/>
        </w:rPr>
        <w:t xml:space="preserve"> с б )   —   α о ( </w:t>
      </w:r>
      <w:proofErr w:type="spellStart"/>
      <w:r w:rsidRPr="00971D58">
        <w:rPr>
          <w:rFonts w:ascii="Times New Roman" w:hAnsi="Times New Roman" w:cs="Times New Roman"/>
          <w:sz w:val="32"/>
          <w:szCs w:val="32"/>
          <w:shd w:val="clear" w:color="auto" w:fill="FFFFFF"/>
        </w:rPr>
        <w:t>t</w:t>
      </w:r>
      <w:proofErr w:type="spellEnd"/>
      <w:r w:rsidRPr="00971D58">
        <w:rPr>
          <w:rFonts w:ascii="Times New Roman" w:hAnsi="Times New Roman" w:cs="Times New Roman"/>
          <w:sz w:val="32"/>
          <w:szCs w:val="32"/>
          <w:shd w:val="clear" w:color="auto" w:fill="FFFFFF"/>
        </w:rPr>
        <w:t xml:space="preserve"> о   —   </w:t>
      </w:r>
      <w:proofErr w:type="spellStart"/>
      <w:r w:rsidRPr="00971D58">
        <w:rPr>
          <w:rFonts w:ascii="Times New Roman" w:hAnsi="Times New Roman" w:cs="Times New Roman"/>
          <w:sz w:val="32"/>
          <w:szCs w:val="32"/>
          <w:shd w:val="clear" w:color="auto" w:fill="FFFFFF"/>
        </w:rPr>
        <w:t>t</w:t>
      </w:r>
      <w:proofErr w:type="spellEnd"/>
      <w:r w:rsidRPr="00971D58">
        <w:rPr>
          <w:rFonts w:ascii="Times New Roman" w:hAnsi="Times New Roman" w:cs="Times New Roman"/>
          <w:sz w:val="32"/>
          <w:szCs w:val="32"/>
          <w:shd w:val="clear" w:color="auto" w:fill="FFFFFF"/>
        </w:rPr>
        <w:t xml:space="preserve"> с б ) ] ; </w:t>
      </w:r>
      <w:proofErr w:type="spellStart"/>
      <w:r w:rsidRPr="00971D58">
        <w:rPr>
          <w:rFonts w:ascii="Times New Roman" w:hAnsi="Times New Roman" w:cs="Times New Roman"/>
          <w:sz w:val="32"/>
          <w:szCs w:val="32"/>
          <w:shd w:val="clear" w:color="auto" w:fill="FFFFFF"/>
        </w:rPr>
        <w:t>Зmax</w:t>
      </w:r>
      <w:proofErr w:type="spellEnd"/>
      <w:r w:rsidRPr="00971D58">
        <w:rPr>
          <w:rFonts w:ascii="Times New Roman" w:hAnsi="Times New Roman" w:cs="Times New Roman"/>
          <w:sz w:val="32"/>
          <w:szCs w:val="32"/>
          <w:shd w:val="clear" w:color="auto" w:fill="FFFFFF"/>
        </w:rPr>
        <w:t> м = </w:t>
      </w:r>
      <w:proofErr w:type="spellStart"/>
      <w:r w:rsidRPr="00971D58">
        <w:rPr>
          <w:rFonts w:ascii="Times New Roman" w:hAnsi="Times New Roman" w:cs="Times New Roman"/>
          <w:sz w:val="32"/>
          <w:szCs w:val="32"/>
          <w:shd w:val="clear" w:color="auto" w:fill="FFFFFF"/>
        </w:rPr>
        <w:t>Зmax</w:t>
      </w:r>
      <w:proofErr w:type="spellEnd"/>
      <w:r w:rsidRPr="00971D58">
        <w:rPr>
          <w:rFonts w:ascii="Times New Roman" w:hAnsi="Times New Roman" w:cs="Times New Roman"/>
          <w:sz w:val="32"/>
          <w:szCs w:val="32"/>
          <w:shd w:val="clear" w:color="auto" w:fill="FFFFFF"/>
        </w:rPr>
        <w:t> э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[αв(tв — tсб) — αо(tо — tсб)]; </w:t>
      </w:r>
      <w:proofErr w:type="gramStart"/>
      <w:r w:rsidRPr="00971D58">
        <w:rPr>
          <w:rFonts w:ascii="Times New Roman" w:hAnsi="Times New Roman" w:cs="Times New Roman"/>
          <w:sz w:val="32"/>
          <w:szCs w:val="32"/>
          <w:shd w:val="clear" w:color="auto" w:fill="FFFFFF"/>
        </w:rPr>
        <w:t>З</w:t>
      </w:r>
      <w:proofErr w:type="gram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m</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i</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n</w:t>
      </w:r>
      <w:proofErr w:type="spellEnd"/>
      <w:r w:rsidRPr="00971D58">
        <w:rPr>
          <w:rFonts w:ascii="Times New Roman" w:hAnsi="Times New Roman" w:cs="Times New Roman"/>
          <w:sz w:val="32"/>
          <w:szCs w:val="32"/>
          <w:shd w:val="clear" w:color="auto" w:fill="FFFFFF"/>
        </w:rPr>
        <w:t xml:space="preserve">   м   =   З </w:t>
      </w:r>
      <w:proofErr w:type="spellStart"/>
      <w:r w:rsidRPr="00971D58">
        <w:rPr>
          <w:rFonts w:ascii="Times New Roman" w:hAnsi="Times New Roman" w:cs="Times New Roman"/>
          <w:sz w:val="32"/>
          <w:szCs w:val="32"/>
          <w:shd w:val="clear" w:color="auto" w:fill="FFFFFF"/>
        </w:rPr>
        <w:t>m</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i</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n</w:t>
      </w:r>
      <w:proofErr w:type="spellEnd"/>
      <w:r w:rsidRPr="00971D58">
        <w:rPr>
          <w:rFonts w:ascii="Times New Roman" w:hAnsi="Times New Roman" w:cs="Times New Roman"/>
          <w:sz w:val="32"/>
          <w:szCs w:val="32"/>
          <w:shd w:val="clear" w:color="auto" w:fill="FFFFFF"/>
        </w:rPr>
        <w:t xml:space="preserve">   э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 α в ( </w:t>
      </w:r>
      <w:proofErr w:type="spellStart"/>
      <w:r w:rsidRPr="00971D58">
        <w:rPr>
          <w:rFonts w:ascii="Times New Roman" w:hAnsi="Times New Roman" w:cs="Times New Roman"/>
          <w:sz w:val="32"/>
          <w:szCs w:val="32"/>
          <w:shd w:val="clear" w:color="auto" w:fill="FFFFFF"/>
        </w:rPr>
        <w:t>t</w:t>
      </w:r>
      <w:proofErr w:type="spellEnd"/>
      <w:r w:rsidRPr="00971D58">
        <w:rPr>
          <w:rFonts w:ascii="Times New Roman" w:hAnsi="Times New Roman" w:cs="Times New Roman"/>
          <w:sz w:val="32"/>
          <w:szCs w:val="32"/>
          <w:shd w:val="clear" w:color="auto" w:fill="FFFFFF"/>
        </w:rPr>
        <w:t xml:space="preserve"> в   —   </w:t>
      </w:r>
      <w:proofErr w:type="spellStart"/>
      <w:r w:rsidRPr="00971D58">
        <w:rPr>
          <w:rFonts w:ascii="Times New Roman" w:hAnsi="Times New Roman" w:cs="Times New Roman"/>
          <w:sz w:val="32"/>
          <w:szCs w:val="32"/>
          <w:shd w:val="clear" w:color="auto" w:fill="FFFFFF"/>
        </w:rPr>
        <w:t>t</w:t>
      </w:r>
      <w:proofErr w:type="spellEnd"/>
      <w:r w:rsidRPr="00971D58">
        <w:rPr>
          <w:rFonts w:ascii="Times New Roman" w:hAnsi="Times New Roman" w:cs="Times New Roman"/>
          <w:sz w:val="32"/>
          <w:szCs w:val="32"/>
          <w:shd w:val="clear" w:color="auto" w:fill="FFFFFF"/>
        </w:rPr>
        <w:t xml:space="preserve"> с б )   —   α о ( </w:t>
      </w:r>
      <w:proofErr w:type="spellStart"/>
      <w:r w:rsidRPr="00971D58">
        <w:rPr>
          <w:rFonts w:ascii="Times New Roman" w:hAnsi="Times New Roman" w:cs="Times New Roman"/>
          <w:sz w:val="32"/>
          <w:szCs w:val="32"/>
          <w:shd w:val="clear" w:color="auto" w:fill="FFFFFF"/>
        </w:rPr>
        <w:t>t</w:t>
      </w:r>
      <w:proofErr w:type="spellEnd"/>
      <w:r w:rsidRPr="00971D58">
        <w:rPr>
          <w:rFonts w:ascii="Times New Roman" w:hAnsi="Times New Roman" w:cs="Times New Roman"/>
          <w:sz w:val="32"/>
          <w:szCs w:val="32"/>
          <w:shd w:val="clear" w:color="auto" w:fill="FFFFFF"/>
        </w:rPr>
        <w:t xml:space="preserve"> о   —   </w:t>
      </w:r>
      <w:proofErr w:type="spellStart"/>
      <w:r w:rsidRPr="00971D58">
        <w:rPr>
          <w:rFonts w:ascii="Times New Roman" w:hAnsi="Times New Roman" w:cs="Times New Roman"/>
          <w:sz w:val="32"/>
          <w:szCs w:val="32"/>
          <w:shd w:val="clear" w:color="auto" w:fill="FFFFFF"/>
        </w:rPr>
        <w:t>t</w:t>
      </w:r>
      <w:proofErr w:type="spellEnd"/>
      <w:r w:rsidRPr="00971D58">
        <w:rPr>
          <w:rFonts w:ascii="Times New Roman" w:hAnsi="Times New Roman" w:cs="Times New Roman"/>
          <w:sz w:val="32"/>
          <w:szCs w:val="32"/>
          <w:shd w:val="clear" w:color="auto" w:fill="FFFFFF"/>
        </w:rPr>
        <w:t xml:space="preserve"> с б ) ] . </w:t>
      </w:r>
      <w:proofErr w:type="spellStart"/>
      <w:r w:rsidRPr="00971D58">
        <w:rPr>
          <w:rFonts w:ascii="Times New Roman" w:hAnsi="Times New Roman" w:cs="Times New Roman"/>
          <w:sz w:val="32"/>
          <w:szCs w:val="32"/>
          <w:shd w:val="clear" w:color="auto" w:fill="FFFFFF"/>
        </w:rPr>
        <w:t>Зmin</w:t>
      </w:r>
      <w:proofErr w:type="spellEnd"/>
      <w:r w:rsidRPr="00971D58">
        <w:rPr>
          <w:rFonts w:ascii="Times New Roman" w:hAnsi="Times New Roman" w:cs="Times New Roman"/>
          <w:sz w:val="32"/>
          <w:szCs w:val="32"/>
          <w:shd w:val="clear" w:color="auto" w:fill="FFFFFF"/>
        </w:rPr>
        <w:t> м = </w:t>
      </w:r>
      <w:proofErr w:type="spellStart"/>
      <w:r w:rsidRPr="00971D58">
        <w:rPr>
          <w:rFonts w:ascii="Times New Roman" w:hAnsi="Times New Roman" w:cs="Times New Roman"/>
          <w:sz w:val="32"/>
          <w:szCs w:val="32"/>
          <w:shd w:val="clear" w:color="auto" w:fill="FFFFFF"/>
        </w:rPr>
        <w:t>Зmin</w:t>
      </w:r>
      <w:proofErr w:type="spellEnd"/>
      <w:r w:rsidRPr="00971D58">
        <w:rPr>
          <w:rFonts w:ascii="Times New Roman" w:hAnsi="Times New Roman" w:cs="Times New Roman"/>
          <w:sz w:val="32"/>
          <w:szCs w:val="32"/>
          <w:shd w:val="clear" w:color="auto" w:fill="FFFFFF"/>
        </w:rPr>
        <w:t> э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[αв(tв — tсб) — αо(tо — tсб)]. где </w:t>
      </w:r>
      <w:proofErr w:type="spellStart"/>
      <w:r w:rsidRPr="00971D58">
        <w:rPr>
          <w:rFonts w:ascii="Times New Roman" w:hAnsi="Times New Roman" w:cs="Times New Roman"/>
          <w:sz w:val="32"/>
          <w:szCs w:val="32"/>
          <w:shd w:val="clear" w:color="auto" w:fill="FFFFFF"/>
        </w:rPr>
        <w:t>Зmax</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m</w:t>
      </w:r>
      <w:proofErr w:type="spellEnd"/>
      <w:r w:rsidRPr="00971D58">
        <w:rPr>
          <w:rFonts w:ascii="Times New Roman" w:hAnsi="Times New Roman" w:cs="Times New Roman"/>
          <w:sz w:val="32"/>
          <w:szCs w:val="32"/>
          <w:shd w:val="clear" w:color="auto" w:fill="FFFFFF"/>
        </w:rPr>
        <w:t xml:space="preserve"> и </w:t>
      </w:r>
      <w:proofErr w:type="spellStart"/>
      <w:r w:rsidRPr="00971D58">
        <w:rPr>
          <w:rFonts w:ascii="Times New Roman" w:hAnsi="Times New Roman" w:cs="Times New Roman"/>
          <w:sz w:val="32"/>
          <w:szCs w:val="32"/>
          <w:shd w:val="clear" w:color="auto" w:fill="FFFFFF"/>
        </w:rPr>
        <w:t>Зmin</w:t>
      </w:r>
      <w:proofErr w:type="spellEnd"/>
      <w:r w:rsidRPr="00971D58">
        <w:rPr>
          <w:rFonts w:ascii="Times New Roman" w:hAnsi="Times New Roman" w:cs="Times New Roman"/>
          <w:sz w:val="32"/>
          <w:szCs w:val="32"/>
          <w:shd w:val="clear" w:color="auto" w:fill="FFFFFF"/>
        </w:rPr>
        <w:t xml:space="preserve"> м — соответственно наибольший и наименьший зазоры, устанавливаемые при монтаже, мм; </w:t>
      </w:r>
      <w:proofErr w:type="spellStart"/>
      <w:r w:rsidRPr="00971D58">
        <w:rPr>
          <w:rFonts w:ascii="Times New Roman" w:hAnsi="Times New Roman" w:cs="Times New Roman"/>
          <w:sz w:val="32"/>
          <w:szCs w:val="32"/>
          <w:shd w:val="clear" w:color="auto" w:fill="FFFFFF"/>
        </w:rPr>
        <w:t>Зmax</w:t>
      </w:r>
      <w:proofErr w:type="spellEnd"/>
      <w:r w:rsidRPr="00971D58">
        <w:rPr>
          <w:rFonts w:ascii="Times New Roman" w:hAnsi="Times New Roman" w:cs="Times New Roman"/>
          <w:sz w:val="32"/>
          <w:szCs w:val="32"/>
          <w:shd w:val="clear" w:color="auto" w:fill="FFFFFF"/>
        </w:rPr>
        <w:t xml:space="preserve"> э и </w:t>
      </w:r>
      <w:proofErr w:type="spellStart"/>
      <w:r w:rsidRPr="00971D58">
        <w:rPr>
          <w:rFonts w:ascii="Times New Roman" w:hAnsi="Times New Roman" w:cs="Times New Roman"/>
          <w:sz w:val="32"/>
          <w:szCs w:val="32"/>
          <w:shd w:val="clear" w:color="auto" w:fill="FFFFFF"/>
        </w:rPr>
        <w:t>Зmin</w:t>
      </w:r>
      <w:proofErr w:type="spellEnd"/>
      <w:r w:rsidRPr="00971D58">
        <w:rPr>
          <w:rFonts w:ascii="Times New Roman" w:hAnsi="Times New Roman" w:cs="Times New Roman"/>
          <w:sz w:val="32"/>
          <w:szCs w:val="32"/>
          <w:shd w:val="clear" w:color="auto" w:fill="FFFFFF"/>
        </w:rPr>
        <w:t xml:space="preserve"> э — то же при эксплуатации, мм;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 номинальный размер сопряжения, мм; </w:t>
      </w:r>
      <w:proofErr w:type="spellStart"/>
      <w:proofErr w:type="gramStart"/>
      <w:r w:rsidRPr="00971D58">
        <w:rPr>
          <w:rFonts w:ascii="Times New Roman" w:hAnsi="Times New Roman" w:cs="Times New Roman"/>
          <w:sz w:val="32"/>
          <w:szCs w:val="32"/>
          <w:shd w:val="clear" w:color="auto" w:fill="FFFFFF"/>
        </w:rPr>
        <w:t>a</w:t>
      </w:r>
      <w:proofErr w:type="gramEnd"/>
      <w:r w:rsidRPr="00971D58">
        <w:rPr>
          <w:rFonts w:ascii="Times New Roman" w:hAnsi="Times New Roman" w:cs="Times New Roman"/>
          <w:sz w:val="32"/>
          <w:szCs w:val="32"/>
          <w:shd w:val="clear" w:color="auto" w:fill="FFFFFF"/>
        </w:rPr>
        <w:t>в</w:t>
      </w:r>
      <w:proofErr w:type="spellEnd"/>
      <w:r w:rsidRPr="00971D58">
        <w:rPr>
          <w:rFonts w:ascii="Times New Roman" w:hAnsi="Times New Roman" w:cs="Times New Roman"/>
          <w:sz w:val="32"/>
          <w:szCs w:val="32"/>
          <w:shd w:val="clear" w:color="auto" w:fill="FFFFFF"/>
        </w:rPr>
        <w:t xml:space="preserve"> и </w:t>
      </w:r>
      <w:proofErr w:type="spellStart"/>
      <w:r w:rsidRPr="00971D58">
        <w:rPr>
          <w:rFonts w:ascii="Times New Roman" w:hAnsi="Times New Roman" w:cs="Times New Roman"/>
          <w:sz w:val="32"/>
          <w:szCs w:val="32"/>
          <w:shd w:val="clear" w:color="auto" w:fill="FFFFFF"/>
        </w:rPr>
        <w:t>aо</w:t>
      </w:r>
      <w:proofErr w:type="spellEnd"/>
      <w:r w:rsidRPr="00971D58">
        <w:rPr>
          <w:rFonts w:ascii="Times New Roman" w:hAnsi="Times New Roman" w:cs="Times New Roman"/>
          <w:sz w:val="32"/>
          <w:szCs w:val="32"/>
          <w:shd w:val="clear" w:color="auto" w:fill="FFFFFF"/>
        </w:rPr>
        <w:t xml:space="preserve"> — соответственно коэффициент линейного расширения металлов вала и отверстия, град-1; </w:t>
      </w:r>
      <w:proofErr w:type="spellStart"/>
      <w:r w:rsidRPr="00971D58">
        <w:rPr>
          <w:rFonts w:ascii="Times New Roman" w:hAnsi="Times New Roman" w:cs="Times New Roman"/>
          <w:sz w:val="32"/>
          <w:szCs w:val="32"/>
          <w:shd w:val="clear" w:color="auto" w:fill="FFFFFF"/>
        </w:rPr>
        <w:t>tв</w:t>
      </w:r>
      <w:proofErr w:type="spellEnd"/>
      <w:r w:rsidRPr="00971D58">
        <w:rPr>
          <w:rFonts w:ascii="Times New Roman" w:hAnsi="Times New Roman" w:cs="Times New Roman"/>
          <w:sz w:val="32"/>
          <w:szCs w:val="32"/>
          <w:shd w:val="clear" w:color="auto" w:fill="FFFFFF"/>
        </w:rPr>
        <w:t xml:space="preserve"> и </w:t>
      </w:r>
      <w:proofErr w:type="spellStart"/>
      <w:r w:rsidRPr="00971D58">
        <w:rPr>
          <w:rFonts w:ascii="Times New Roman" w:hAnsi="Times New Roman" w:cs="Times New Roman"/>
          <w:sz w:val="32"/>
          <w:szCs w:val="32"/>
          <w:shd w:val="clear" w:color="auto" w:fill="FFFFFF"/>
        </w:rPr>
        <w:t>tо</w:t>
      </w:r>
      <w:proofErr w:type="spellEnd"/>
      <w:r w:rsidRPr="00971D58">
        <w:rPr>
          <w:rFonts w:ascii="Times New Roman" w:hAnsi="Times New Roman" w:cs="Times New Roman"/>
          <w:sz w:val="32"/>
          <w:szCs w:val="32"/>
          <w:shd w:val="clear" w:color="auto" w:fill="FFFFFF"/>
        </w:rPr>
        <w:t xml:space="preserve"> — соответственно температура металла вала и отверстия при эксплуатации, °C; </w:t>
      </w:r>
      <w:proofErr w:type="spellStart"/>
      <w:r w:rsidRPr="00971D58">
        <w:rPr>
          <w:rFonts w:ascii="Times New Roman" w:hAnsi="Times New Roman" w:cs="Times New Roman"/>
          <w:sz w:val="32"/>
          <w:szCs w:val="32"/>
          <w:shd w:val="clear" w:color="auto" w:fill="FFFFFF"/>
        </w:rPr>
        <w:t>tсб</w:t>
      </w:r>
      <w:proofErr w:type="spellEnd"/>
      <w:r w:rsidRPr="00971D58">
        <w:rPr>
          <w:rFonts w:ascii="Times New Roman" w:hAnsi="Times New Roman" w:cs="Times New Roman"/>
          <w:sz w:val="32"/>
          <w:szCs w:val="32"/>
          <w:shd w:val="clear" w:color="auto" w:fill="FFFFFF"/>
        </w:rPr>
        <w:t xml:space="preserve"> — температура сборочного помещения, °C. Если размер отверстия при увеличении температуры уменьшается, например малого отверстия, расположенного в жестком корпусе или тонкостенной втулки, помещенной в нагреваемом корпусе, то знак минус перед </w:t>
      </w:r>
      <w:proofErr w:type="spellStart"/>
      <w:proofErr w:type="gramStart"/>
      <w:r w:rsidRPr="00971D58">
        <w:rPr>
          <w:rFonts w:ascii="Times New Roman" w:hAnsi="Times New Roman" w:cs="Times New Roman"/>
          <w:sz w:val="32"/>
          <w:szCs w:val="32"/>
          <w:shd w:val="clear" w:color="auto" w:fill="FFFFFF"/>
        </w:rPr>
        <w:t>a</w:t>
      </w:r>
      <w:proofErr w:type="gramEnd"/>
      <w:r w:rsidRPr="00971D58">
        <w:rPr>
          <w:rFonts w:ascii="Times New Roman" w:hAnsi="Times New Roman" w:cs="Times New Roman"/>
          <w:sz w:val="32"/>
          <w:szCs w:val="32"/>
          <w:shd w:val="clear" w:color="auto" w:fill="FFFFFF"/>
        </w:rPr>
        <w:t>о</w:t>
      </w:r>
      <w:proofErr w:type="spellEnd"/>
      <w:r w:rsidRPr="00971D58">
        <w:rPr>
          <w:rFonts w:ascii="Times New Roman" w:hAnsi="Times New Roman" w:cs="Times New Roman"/>
          <w:sz w:val="32"/>
          <w:szCs w:val="32"/>
          <w:shd w:val="clear" w:color="auto" w:fill="FFFFFF"/>
        </w:rPr>
        <w:t xml:space="preserve"> в формулах надо заменить на знак плюс. Контейнеровоз </w:t>
      </w:r>
      <w:proofErr w:type="spellStart"/>
      <w:r w:rsidRPr="00971D58">
        <w:rPr>
          <w:rFonts w:ascii="Times New Roman" w:hAnsi="Times New Roman" w:cs="Times New Roman"/>
          <w:sz w:val="32"/>
          <w:szCs w:val="32"/>
          <w:shd w:val="clear" w:color="auto" w:fill="FFFFFF"/>
        </w:rPr>
        <w:t>Elbsailor</w:t>
      </w:r>
      <w:proofErr w:type="spellEnd"/>
      <w:r w:rsidRPr="00971D58">
        <w:rPr>
          <w:rFonts w:ascii="Times New Roman" w:hAnsi="Times New Roman" w:cs="Times New Roman"/>
          <w:sz w:val="32"/>
          <w:szCs w:val="32"/>
          <w:shd w:val="clear" w:color="auto" w:fill="FFFFFF"/>
        </w:rPr>
        <w:t xml:space="preserve">, Балтийское море, Финский залив Источник: </w:t>
      </w:r>
      <w:proofErr w:type="spellStart"/>
      <w:r w:rsidRPr="00971D58">
        <w:rPr>
          <w:rFonts w:ascii="Times New Roman" w:hAnsi="Times New Roman" w:cs="Times New Roman"/>
          <w:sz w:val="32"/>
          <w:szCs w:val="32"/>
          <w:shd w:val="clear" w:color="auto" w:fill="FFFFFF"/>
        </w:rPr>
        <w:t>fleetphoto.ru</w:t>
      </w:r>
      <w:proofErr w:type="spellEnd"/>
      <w:r w:rsidRPr="00971D58">
        <w:rPr>
          <w:rFonts w:ascii="Times New Roman" w:hAnsi="Times New Roman" w:cs="Times New Roman"/>
          <w:sz w:val="32"/>
          <w:szCs w:val="32"/>
          <w:shd w:val="clear" w:color="auto" w:fill="FFFFFF"/>
        </w:rPr>
        <w:t xml:space="preserve"> Формулы можно использовать также для определения эксплуатационных зазоров в работающем механизме, если известны величины монтажных зазоров и температуры сопряженных деталей. Сборка цельных подшипниковых втулок Такие втулки запрессовывают в корпус с натягом, при этом диаметр отверстия втулки уменьшается на величину Δ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о   =   2 ρ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о </w:t>
      </w:r>
      <w:r w:rsidRPr="00971D58">
        <w:rPr>
          <w:rFonts w:ascii="Times New Roman" w:hAnsi="Cambria Math" w:cs="Times New Roman"/>
          <w:sz w:val="32"/>
          <w:szCs w:val="32"/>
          <w:shd w:val="clear" w:color="auto" w:fill="FFFFFF"/>
        </w:rPr>
        <w:t>⋅</w:t>
      </w:r>
      <w:r w:rsidRPr="00971D58">
        <w:rPr>
          <w:rFonts w:ascii="Times New Roman" w:hAnsi="Times New Roman" w:cs="Times New Roman"/>
          <w:sz w:val="32"/>
          <w:szCs w:val="32"/>
          <w:shd w:val="clear" w:color="auto" w:fill="FFFFFF"/>
        </w:rPr>
        <w:t xml:space="preserve"> 10 3 E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2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2 о ) , ∆</w:t>
      </w:r>
      <w:proofErr w:type="spellStart"/>
      <w:r w:rsidRPr="00971D58">
        <w:rPr>
          <w:rFonts w:ascii="Times New Roman" w:hAnsi="Times New Roman" w:cs="Times New Roman"/>
          <w:sz w:val="32"/>
          <w:szCs w:val="32"/>
          <w:shd w:val="clear" w:color="auto" w:fill="FFFFFF"/>
        </w:rPr>
        <w:t>dо</w:t>
      </w:r>
      <w:proofErr w:type="spellEnd"/>
      <w:r w:rsidRPr="00971D58">
        <w:rPr>
          <w:rFonts w:ascii="Times New Roman" w:hAnsi="Times New Roman" w:cs="Times New Roman"/>
          <w:sz w:val="32"/>
          <w:szCs w:val="32"/>
          <w:shd w:val="clear" w:color="auto" w:fill="FFFFFF"/>
        </w:rPr>
        <w:t xml:space="preserve"> =  2ρddо·103E(d2 — dо2) , где </w:t>
      </w:r>
      <w:proofErr w:type="spellStart"/>
      <w:proofErr w:type="gramStart"/>
      <w:r w:rsidRPr="00971D58">
        <w:rPr>
          <w:rFonts w:ascii="Times New Roman" w:hAnsi="Times New Roman" w:cs="Times New Roman"/>
          <w:sz w:val="32"/>
          <w:szCs w:val="32"/>
          <w:shd w:val="clear" w:color="auto" w:fill="FFFFFF"/>
        </w:rPr>
        <w:t>р</w:t>
      </w:r>
      <w:proofErr w:type="spellEnd"/>
      <w:proofErr w:type="gramEnd"/>
      <w:r w:rsidRPr="00971D58">
        <w:rPr>
          <w:rFonts w:ascii="Times New Roman" w:hAnsi="Times New Roman" w:cs="Times New Roman"/>
          <w:sz w:val="32"/>
          <w:szCs w:val="32"/>
          <w:shd w:val="clear" w:color="auto" w:fill="FFFFFF"/>
        </w:rPr>
        <w:t xml:space="preserve"> — напряжения сжатия в сопряжении втулка — корпус, МПа;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 наружный диаметр втулки, мм; </w:t>
      </w:r>
      <w:proofErr w:type="spellStart"/>
      <w:r w:rsidRPr="00971D58">
        <w:rPr>
          <w:rFonts w:ascii="Times New Roman" w:hAnsi="Times New Roman" w:cs="Times New Roman"/>
          <w:sz w:val="32"/>
          <w:szCs w:val="32"/>
          <w:shd w:val="clear" w:color="auto" w:fill="FFFFFF"/>
        </w:rPr>
        <w:t>dо</w:t>
      </w:r>
      <w:proofErr w:type="spellEnd"/>
      <w:r w:rsidRPr="00971D58">
        <w:rPr>
          <w:rFonts w:ascii="Times New Roman" w:hAnsi="Times New Roman" w:cs="Times New Roman"/>
          <w:sz w:val="32"/>
          <w:szCs w:val="32"/>
          <w:shd w:val="clear" w:color="auto" w:fill="FFFFFF"/>
        </w:rPr>
        <w:t> </w:t>
      </w:r>
      <w:proofErr w:type="gramStart"/>
      <w:r w:rsidRPr="00971D58">
        <w:rPr>
          <w:rFonts w:ascii="Times New Roman" w:hAnsi="Times New Roman" w:cs="Times New Roman"/>
          <w:sz w:val="32"/>
          <w:szCs w:val="32"/>
          <w:shd w:val="clear" w:color="auto" w:fill="FFFFFF"/>
        </w:rPr>
        <w:t>—в</w:t>
      </w:r>
      <w:proofErr w:type="gramEnd"/>
      <w:r w:rsidRPr="00971D58">
        <w:rPr>
          <w:rFonts w:ascii="Times New Roman" w:hAnsi="Times New Roman" w:cs="Times New Roman"/>
          <w:sz w:val="32"/>
          <w:szCs w:val="32"/>
          <w:shd w:val="clear" w:color="auto" w:fill="FFFFFF"/>
        </w:rPr>
        <w:t xml:space="preserve">нутренний диаметр втулки, мм; Е — модель упругости материала втулки, МПа. После запрессовки втулки величина необходимого масляного зазора и геометрическая форма отверстия обеспечиваются расточкой, зенкерованием, развертыванием или шабрением в зависимости от технических требований и </w:t>
      </w:r>
      <w:r w:rsidRPr="00971D58">
        <w:rPr>
          <w:rFonts w:ascii="Times New Roman" w:hAnsi="Times New Roman" w:cs="Times New Roman"/>
          <w:sz w:val="32"/>
          <w:szCs w:val="32"/>
          <w:shd w:val="clear" w:color="auto" w:fill="FFFFFF"/>
        </w:rPr>
        <w:lastRenderedPageBreak/>
        <w:t>конструкций отверстия. Читайте также: Надзор за состоянием судов Разъемные подшипники скольжения (вкладыши) характеризуются коэффициентом</w:t>
      </w:r>
      <w:proofErr w:type="gramStart"/>
      <w:r w:rsidRPr="00971D58">
        <w:rPr>
          <w:rFonts w:ascii="Times New Roman" w:hAnsi="Times New Roman" w:cs="Times New Roman"/>
          <w:sz w:val="32"/>
          <w:szCs w:val="32"/>
          <w:shd w:val="clear" w:color="auto" w:fill="FFFFFF"/>
        </w:rPr>
        <w:t xml:space="preserve"> К</w:t>
      </w:r>
      <w:proofErr w:type="gramEnd"/>
      <w:r w:rsidRPr="00971D58">
        <w:rPr>
          <w:rFonts w:ascii="Times New Roman" w:hAnsi="Times New Roman" w:cs="Times New Roman"/>
          <w:sz w:val="32"/>
          <w:szCs w:val="32"/>
          <w:shd w:val="clear" w:color="auto" w:fill="FFFFFF"/>
        </w:rPr>
        <w:t xml:space="preserve">   =   </w:t>
      </w:r>
      <w:proofErr w:type="spellStart"/>
      <w:r w:rsidRPr="00971D58">
        <w:rPr>
          <w:rFonts w:ascii="Times New Roman" w:hAnsi="Times New Roman" w:cs="Times New Roman"/>
          <w:sz w:val="32"/>
          <w:szCs w:val="32"/>
          <w:shd w:val="clear" w:color="auto" w:fill="FFFFFF"/>
        </w:rPr>
        <w:t>b</w:t>
      </w:r>
      <w:proofErr w:type="spellEnd"/>
      <w:r w:rsidRPr="00971D58">
        <w:rPr>
          <w:rFonts w:ascii="Times New Roman" w:hAnsi="Times New Roman" w:cs="Times New Roman"/>
          <w:sz w:val="32"/>
          <w:szCs w:val="32"/>
          <w:shd w:val="clear" w:color="auto" w:fill="FFFFFF"/>
        </w:rPr>
        <w:t xml:space="preserve"> / D , К = </w:t>
      </w:r>
      <w:proofErr w:type="spellStart"/>
      <w:r w:rsidRPr="00971D58">
        <w:rPr>
          <w:rFonts w:ascii="Times New Roman" w:hAnsi="Times New Roman" w:cs="Times New Roman"/>
          <w:sz w:val="32"/>
          <w:szCs w:val="32"/>
          <w:shd w:val="clear" w:color="auto" w:fill="FFFFFF"/>
        </w:rPr>
        <w:t>b</w:t>
      </w:r>
      <w:proofErr w:type="spellEnd"/>
      <w:r w:rsidRPr="00971D58">
        <w:rPr>
          <w:rFonts w:ascii="Times New Roman" w:hAnsi="Times New Roman" w:cs="Times New Roman"/>
          <w:sz w:val="32"/>
          <w:szCs w:val="32"/>
          <w:shd w:val="clear" w:color="auto" w:fill="FFFFFF"/>
        </w:rPr>
        <w:t xml:space="preserve">/D, где </w:t>
      </w:r>
      <w:proofErr w:type="spellStart"/>
      <w:r w:rsidRPr="00971D58">
        <w:rPr>
          <w:rFonts w:ascii="Times New Roman" w:hAnsi="Times New Roman" w:cs="Times New Roman"/>
          <w:sz w:val="32"/>
          <w:szCs w:val="32"/>
          <w:shd w:val="clear" w:color="auto" w:fill="FFFFFF"/>
        </w:rPr>
        <w:t>b</w:t>
      </w:r>
      <w:proofErr w:type="spellEnd"/>
      <w:r w:rsidRPr="00971D58">
        <w:rPr>
          <w:rFonts w:ascii="Times New Roman" w:hAnsi="Times New Roman" w:cs="Times New Roman"/>
          <w:sz w:val="32"/>
          <w:szCs w:val="32"/>
          <w:shd w:val="clear" w:color="auto" w:fill="FFFFFF"/>
        </w:rPr>
        <w:t xml:space="preserve"> — толщина вкладыша без антифрикционного слоя заливки, мм; D — наружный диаметр вкладыша, мм. При значениях K=0,025 … 0,045 вкладыши называют тонкостенными, а при K=0,065 … 0,095 — толсто стенными. Для каждого типа вкладыша применяется своя технология сборки. Сборку толстостенных вкладышей осуществляют в следующем порядке. Проверяют плотность прилегания спинки вкладыша к постели (гнезду) корпуса подшипника. При необходимости осуществляют припиловку спинки вкладыша с точностью не менее 5 пятен краски на квадрат 25 X 25 мм. Вкладыш плотно вжимается в корпус и закрепляется с помощью каких-либо приспособлений (рис. 1). Рис. 1 Пример крепления вкладыша подшипника в корпусе при шабрении Нижние вкладыши пришабриваются по валу-калибру или натурному валу с проверкой на краску из расчета равномерного распределения пятен краски на площади 75…85% поверхности вкладыша. В зависимости от требований точности к сопряжению число пятен составляет 12…25 на квадрат 25 X 25 мм. Пригонка верхних вкладышей осуществляется с такой же точностью. Крышки подшипников с верхними вкладышами обжимаются при контроле качества пригонки. Величину масляного зазора можно определить по разности диаметров подшипника и вала, измерением зазора с помощью щупа или способом свинцовых выжимок. При измерении зазора свинцовыми выжимками подбираются свинцовые проволочки диаметром, равным двойной величине ожидаемого зазора. Длина проволочек 20.. .25 мм. Проволочки 3 </w:t>
      </w:r>
      <w:proofErr w:type="gramStart"/>
      <w:r w:rsidRPr="00971D58">
        <w:rPr>
          <w:rFonts w:ascii="Times New Roman" w:hAnsi="Times New Roman" w:cs="Times New Roman"/>
          <w:sz w:val="32"/>
          <w:szCs w:val="32"/>
          <w:shd w:val="clear" w:color="auto" w:fill="FFFFFF"/>
        </w:rPr>
        <w:t>укладываются на вал 2 по схеме и верхняя крышка 1 с вкладышем прижимается</w:t>
      </w:r>
      <w:proofErr w:type="gramEnd"/>
      <w:r w:rsidRPr="00971D58">
        <w:rPr>
          <w:rFonts w:ascii="Times New Roman" w:hAnsi="Times New Roman" w:cs="Times New Roman"/>
          <w:sz w:val="32"/>
          <w:szCs w:val="32"/>
          <w:shd w:val="clear" w:color="auto" w:fill="FFFFFF"/>
        </w:rPr>
        <w:t xml:space="preserve"> до отказа (рис. 2). Толщина расплющенных проволочек соответствует зазорам по местам их установки. В действительности толщина проволочек несколько превышает величину зазора из-за упругих деформаций свинца и заливки вкладыша. Рис. 2 Схема проверки масляного зазора в подшипнике Тонкостенные вкладыши собираются без пригонки их спинок к гнезду подшипника. Плотность прилегания спинки вкладыша обеспечивается за счет его упругих деформаций при обжатии, поэтому длина наружной окружности вкладыша должна быть несколько больше длины окружности постели гнезда. Проверка плотности прилегания </w:t>
      </w:r>
      <w:r w:rsidRPr="00971D58">
        <w:rPr>
          <w:rFonts w:ascii="Times New Roman" w:hAnsi="Times New Roman" w:cs="Times New Roman"/>
          <w:sz w:val="32"/>
          <w:szCs w:val="32"/>
          <w:shd w:val="clear" w:color="auto" w:fill="FFFFFF"/>
        </w:rPr>
        <w:lastRenderedPageBreak/>
        <w:t xml:space="preserve">вкладыша и величины выступающей части </w:t>
      </w:r>
      <w:r w:rsidRPr="00971D58">
        <w:rPr>
          <w:rFonts w:ascii="Cambria Math" w:hAnsi="Cambria Math" w:cs="Times New Roman"/>
          <w:sz w:val="32"/>
          <w:szCs w:val="32"/>
          <w:shd w:val="clear" w:color="auto" w:fill="FFFFFF"/>
        </w:rPr>
        <w:t>△</w:t>
      </w:r>
      <w:proofErr w:type="spellStart"/>
      <w:r w:rsidRPr="00971D58">
        <w:rPr>
          <w:rFonts w:ascii="Times New Roman" w:hAnsi="Times New Roman" w:cs="Times New Roman"/>
          <w:sz w:val="32"/>
          <w:szCs w:val="32"/>
          <w:shd w:val="clear" w:color="auto" w:fill="FFFFFF"/>
        </w:rPr>
        <w:t>h</w:t>
      </w:r>
      <w:proofErr w:type="spellEnd"/>
      <w:r w:rsidRPr="00971D58">
        <w:rPr>
          <w:rFonts w:ascii="Times New Roman" w:hAnsi="Times New Roman" w:cs="Times New Roman"/>
          <w:sz w:val="32"/>
          <w:szCs w:val="32"/>
          <w:shd w:val="clear" w:color="auto" w:fill="FFFFFF"/>
        </w:rPr>
        <w:t xml:space="preserve"> производится по схеме рис. 1 на месте или в специальном приспособлении. Величина масляного зазора обеспечивается подбором соответствующих вкладышей или незначительным шабрением. В серийном и массовом производстве за счет высокой точности обработки деталей ручные пригоночные работы при сборке подшипников могут даже полностью исключаться. Сборка узлов с подшипниками качения Дефектные подшипники качения не ремонтируют, а заменяют. Посадка подшипника качения на вал и в корпус (при проектировании узла с подшипником качения) зависит от класса точности подшипника, его конструкции, условий эксплуатации, характера действующих нагрузок и вида </w:t>
      </w:r>
      <w:proofErr w:type="spellStart"/>
      <w:r w:rsidRPr="00971D58">
        <w:rPr>
          <w:rFonts w:ascii="Times New Roman" w:hAnsi="Times New Roman" w:cs="Times New Roman"/>
          <w:sz w:val="32"/>
          <w:szCs w:val="32"/>
          <w:shd w:val="clear" w:color="auto" w:fill="FFFFFF"/>
        </w:rPr>
        <w:t>нагружения</w:t>
      </w:r>
      <w:proofErr w:type="spellEnd"/>
      <w:r w:rsidRPr="00971D58">
        <w:rPr>
          <w:rFonts w:ascii="Times New Roman" w:hAnsi="Times New Roman" w:cs="Times New Roman"/>
          <w:sz w:val="32"/>
          <w:szCs w:val="32"/>
          <w:shd w:val="clear" w:color="auto" w:fill="FFFFFF"/>
        </w:rPr>
        <w:t xml:space="preserve"> колец (местное, циркуляционное, колебательное). Перед сборкой узлов с подшипниками качения проверяется состояние посадочных мест на валу и в корпусе. Подшипник промывается 6%-ным раствором масла в бензине. Посадка подшипников на вал осуществляется по системе отверстия с некоторым натягом. Посадка подшипников в корпус производится по системе вала с подвижными насадками (с минимальным зазором) или с неподвижными посадками (с минимальным натягом), что связано с конструкцией узла. </w:t>
      </w:r>
      <w:proofErr w:type="spellStart"/>
      <w:r w:rsidRPr="00971D58">
        <w:rPr>
          <w:rFonts w:ascii="Times New Roman" w:hAnsi="Times New Roman" w:cs="Times New Roman"/>
          <w:sz w:val="32"/>
          <w:szCs w:val="32"/>
          <w:shd w:val="clear" w:color="auto" w:fill="FFFFFF"/>
        </w:rPr>
        <w:t>Напрессовка</w:t>
      </w:r>
      <w:proofErr w:type="spellEnd"/>
      <w:r w:rsidRPr="00971D58">
        <w:rPr>
          <w:rFonts w:ascii="Times New Roman" w:hAnsi="Times New Roman" w:cs="Times New Roman"/>
          <w:sz w:val="32"/>
          <w:szCs w:val="32"/>
          <w:shd w:val="clear" w:color="auto" w:fill="FFFFFF"/>
        </w:rPr>
        <w:t xml:space="preserve"> подшипника на вал производится после его подогрева в масляной ванне при температуре 60…100</w:t>
      </w:r>
      <w:proofErr w:type="gramStart"/>
      <w:r w:rsidRPr="00971D58">
        <w:rPr>
          <w:rFonts w:ascii="Times New Roman" w:hAnsi="Times New Roman" w:cs="Times New Roman"/>
          <w:sz w:val="32"/>
          <w:szCs w:val="32"/>
          <w:shd w:val="clear" w:color="auto" w:fill="FFFFFF"/>
        </w:rPr>
        <w:t>°С</w:t>
      </w:r>
      <w:proofErr w:type="gramEnd"/>
      <w:r w:rsidRPr="00971D58">
        <w:rPr>
          <w:rFonts w:ascii="Times New Roman" w:hAnsi="Times New Roman" w:cs="Times New Roman"/>
          <w:sz w:val="32"/>
          <w:szCs w:val="32"/>
          <w:shd w:val="clear" w:color="auto" w:fill="FFFFFF"/>
        </w:rPr>
        <w:t xml:space="preserve"> в течение 15…20 мин. Контейнеровоз HS </w:t>
      </w:r>
      <w:proofErr w:type="spellStart"/>
      <w:r w:rsidRPr="00971D58">
        <w:rPr>
          <w:rFonts w:ascii="Times New Roman" w:hAnsi="Times New Roman" w:cs="Times New Roman"/>
          <w:sz w:val="32"/>
          <w:szCs w:val="32"/>
          <w:shd w:val="clear" w:color="auto" w:fill="FFFFFF"/>
        </w:rPr>
        <w:t>Berlioz</w:t>
      </w:r>
      <w:proofErr w:type="spellEnd"/>
      <w:r w:rsidRPr="00971D58">
        <w:rPr>
          <w:rFonts w:ascii="Times New Roman" w:hAnsi="Times New Roman" w:cs="Times New Roman"/>
          <w:sz w:val="32"/>
          <w:szCs w:val="32"/>
          <w:shd w:val="clear" w:color="auto" w:fill="FFFFFF"/>
        </w:rPr>
        <w:t xml:space="preserve">, Гибралтарский пролив Источник: </w:t>
      </w:r>
      <w:proofErr w:type="spellStart"/>
      <w:r w:rsidRPr="00971D58">
        <w:rPr>
          <w:rFonts w:ascii="Times New Roman" w:hAnsi="Times New Roman" w:cs="Times New Roman"/>
          <w:sz w:val="32"/>
          <w:szCs w:val="32"/>
          <w:shd w:val="clear" w:color="auto" w:fill="FFFFFF"/>
        </w:rPr>
        <w:t>fleetphoto.ru</w:t>
      </w:r>
      <w:proofErr w:type="spellEnd"/>
      <w:r w:rsidRPr="00971D58">
        <w:rPr>
          <w:rFonts w:ascii="Times New Roman" w:hAnsi="Times New Roman" w:cs="Times New Roman"/>
          <w:sz w:val="32"/>
          <w:szCs w:val="32"/>
          <w:shd w:val="clear" w:color="auto" w:fill="FFFFFF"/>
        </w:rPr>
        <w:t xml:space="preserve"> Величина натяга влияет на радиальный зазор в шариковом подшипнике, прочность посаженного кольца и долговечность подшипника. При проектировании узла производится расчет этих величин. Сборка неподвижных разъемных соединений Резьбовые соединения</w:t>
      </w:r>
      <w:proofErr w:type="gramStart"/>
      <w:r w:rsidRPr="00971D58">
        <w:rPr>
          <w:rFonts w:ascii="Times New Roman" w:hAnsi="Times New Roman" w:cs="Times New Roman"/>
          <w:sz w:val="32"/>
          <w:szCs w:val="32"/>
          <w:shd w:val="clear" w:color="auto" w:fill="FFFFFF"/>
        </w:rPr>
        <w:t xml:space="preserve"> Э</w:t>
      </w:r>
      <w:proofErr w:type="gramEnd"/>
      <w:r w:rsidRPr="00971D58">
        <w:rPr>
          <w:rFonts w:ascii="Times New Roman" w:hAnsi="Times New Roman" w:cs="Times New Roman"/>
          <w:sz w:val="32"/>
          <w:szCs w:val="32"/>
          <w:shd w:val="clear" w:color="auto" w:fill="FFFFFF"/>
        </w:rPr>
        <w:t xml:space="preserve">ти соединения составляют 15…30% общего количества разъемных соединений в конструкциях машин, а количество резьбовых деталей — 45…60% общего количества деталей. Трудоемкость ручных сборочных работ резьбовых соединений составляет 25…40% общей трудоемкости сборки. В зависимости от функционального назначения резьбовые соединения выполняются без предварительной затяжки или с предварительной затяжкой (для обеспечения гарантированной величины натяга). Гарантированная величина натяга в соединении обеспечивается следующими способами: по крутящему моменту, по удлинению болта, по углу поворота гайки и комбинированным методом. Сила </w:t>
      </w:r>
      <w:r w:rsidRPr="00971D58">
        <w:rPr>
          <w:rFonts w:ascii="Times New Roman" w:hAnsi="Times New Roman" w:cs="Times New Roman"/>
          <w:sz w:val="32"/>
          <w:szCs w:val="32"/>
          <w:shd w:val="clear" w:color="auto" w:fill="FFFFFF"/>
        </w:rPr>
        <w:lastRenderedPageBreak/>
        <w:t xml:space="preserve">предварительной затяжки определяется по формуле </w:t>
      </w:r>
      <w:proofErr w:type="gramStart"/>
      <w:r w:rsidRPr="00971D58">
        <w:rPr>
          <w:rFonts w:ascii="Times New Roman" w:hAnsi="Times New Roman" w:cs="Times New Roman"/>
          <w:sz w:val="32"/>
          <w:szCs w:val="32"/>
          <w:shd w:val="clear" w:color="auto" w:fill="FFFFFF"/>
        </w:rPr>
        <w:t>Р</w:t>
      </w:r>
      <w:proofErr w:type="gram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з</w:t>
      </w:r>
      <w:proofErr w:type="spellEnd"/>
      <w:r w:rsidRPr="00971D58">
        <w:rPr>
          <w:rFonts w:ascii="Times New Roman" w:hAnsi="Times New Roman" w:cs="Times New Roman"/>
          <w:sz w:val="32"/>
          <w:szCs w:val="32"/>
          <w:shd w:val="clear" w:color="auto" w:fill="FFFFFF"/>
        </w:rPr>
        <w:t xml:space="preserve">   =   Р [ 0 , 85   +   1 </w:t>
      </w:r>
      <w:proofErr w:type="spellStart"/>
      <w:r w:rsidRPr="00971D58">
        <w:rPr>
          <w:rFonts w:ascii="Times New Roman" w:hAnsi="Times New Roman" w:cs="Times New Roman"/>
          <w:sz w:val="32"/>
          <w:szCs w:val="32"/>
          <w:shd w:val="clear" w:color="auto" w:fill="FFFFFF"/>
        </w:rPr>
        <w:t>1</w:t>
      </w:r>
      <w:proofErr w:type="spellEnd"/>
      <w:r w:rsidRPr="00971D58">
        <w:rPr>
          <w:rFonts w:ascii="Times New Roman" w:hAnsi="Times New Roman" w:cs="Times New Roman"/>
          <w:sz w:val="32"/>
          <w:szCs w:val="32"/>
          <w:shd w:val="clear" w:color="auto" w:fill="FFFFFF"/>
        </w:rPr>
        <w:t xml:space="preserve">   +   ( Е б F б / T б F б ) ] , </w:t>
      </w:r>
      <w:proofErr w:type="spellStart"/>
      <w:r w:rsidRPr="00971D58">
        <w:rPr>
          <w:rFonts w:ascii="Times New Roman" w:hAnsi="Times New Roman" w:cs="Times New Roman"/>
          <w:sz w:val="32"/>
          <w:szCs w:val="32"/>
          <w:shd w:val="clear" w:color="auto" w:fill="FFFFFF"/>
        </w:rPr>
        <w:t>Рз</w:t>
      </w:r>
      <w:proofErr w:type="spellEnd"/>
      <w:r w:rsidRPr="00971D58">
        <w:rPr>
          <w:rFonts w:ascii="Times New Roman" w:hAnsi="Times New Roman" w:cs="Times New Roman"/>
          <w:sz w:val="32"/>
          <w:szCs w:val="32"/>
          <w:shd w:val="clear" w:color="auto" w:fill="FFFFFF"/>
        </w:rPr>
        <w:t> = Р0,85 +  11 + (</w:t>
      </w:r>
      <w:proofErr w:type="spellStart"/>
      <w:r w:rsidRPr="00971D58">
        <w:rPr>
          <w:rFonts w:ascii="Times New Roman" w:hAnsi="Times New Roman" w:cs="Times New Roman"/>
          <w:sz w:val="32"/>
          <w:szCs w:val="32"/>
          <w:shd w:val="clear" w:color="auto" w:fill="FFFFFF"/>
        </w:rPr>
        <w:t>ЕбFб</w:t>
      </w:r>
      <w:proofErr w:type="spellEnd"/>
      <w:r w:rsidRPr="00971D58">
        <w:rPr>
          <w:rFonts w:ascii="Times New Roman" w:hAnsi="Times New Roman" w:cs="Times New Roman"/>
          <w:sz w:val="32"/>
          <w:szCs w:val="32"/>
          <w:shd w:val="clear" w:color="auto" w:fill="FFFFFF"/>
        </w:rPr>
        <w:t>/</w:t>
      </w:r>
      <w:proofErr w:type="spellStart"/>
      <w:r w:rsidRPr="00971D58">
        <w:rPr>
          <w:rFonts w:ascii="Times New Roman" w:hAnsi="Times New Roman" w:cs="Times New Roman"/>
          <w:sz w:val="32"/>
          <w:szCs w:val="32"/>
          <w:shd w:val="clear" w:color="auto" w:fill="FFFFFF"/>
        </w:rPr>
        <w:t>TбFб</w:t>
      </w:r>
      <w:proofErr w:type="spellEnd"/>
      <w:r w:rsidRPr="00971D58">
        <w:rPr>
          <w:rFonts w:ascii="Times New Roman" w:hAnsi="Times New Roman" w:cs="Times New Roman"/>
          <w:sz w:val="32"/>
          <w:szCs w:val="32"/>
          <w:shd w:val="clear" w:color="auto" w:fill="FFFFFF"/>
        </w:rPr>
        <w:t xml:space="preserve">) , где Р — внешняя (рабочая) сила, действующая на соединение, Н; Е6 — модуль упругости болта, МПа; F6 — площадь поперечного сечения болта, мм²; </w:t>
      </w:r>
      <w:proofErr w:type="spellStart"/>
      <w:r w:rsidRPr="00971D58">
        <w:rPr>
          <w:rFonts w:ascii="Times New Roman" w:hAnsi="Times New Roman" w:cs="Times New Roman"/>
          <w:sz w:val="32"/>
          <w:szCs w:val="32"/>
          <w:shd w:val="clear" w:color="auto" w:fill="FFFFFF"/>
        </w:rPr>
        <w:t>Eд</w:t>
      </w:r>
      <w:proofErr w:type="spellEnd"/>
      <w:r w:rsidRPr="00971D58">
        <w:rPr>
          <w:rFonts w:ascii="Times New Roman" w:hAnsi="Times New Roman" w:cs="Times New Roman"/>
          <w:sz w:val="32"/>
          <w:szCs w:val="32"/>
          <w:shd w:val="clear" w:color="auto" w:fill="FFFFFF"/>
        </w:rPr>
        <w:t xml:space="preserve"> — модуль упругости детали, МПа; </w:t>
      </w:r>
      <w:proofErr w:type="spellStart"/>
      <w:r w:rsidRPr="00971D58">
        <w:rPr>
          <w:rFonts w:ascii="Times New Roman" w:hAnsi="Times New Roman" w:cs="Times New Roman"/>
          <w:sz w:val="32"/>
          <w:szCs w:val="32"/>
          <w:shd w:val="clear" w:color="auto" w:fill="FFFFFF"/>
        </w:rPr>
        <w:t>Fд</w:t>
      </w:r>
      <w:proofErr w:type="spellEnd"/>
      <w:r w:rsidRPr="00971D58">
        <w:rPr>
          <w:rFonts w:ascii="Times New Roman" w:hAnsi="Times New Roman" w:cs="Times New Roman"/>
          <w:sz w:val="32"/>
          <w:szCs w:val="32"/>
          <w:shd w:val="clear" w:color="auto" w:fill="FFFFFF"/>
        </w:rPr>
        <w:t xml:space="preserve"> — контактная площадь скрепляемых деталей, мм². F </w:t>
      </w:r>
      <w:proofErr w:type="spellStart"/>
      <w:r w:rsidRPr="00971D58">
        <w:rPr>
          <w:rFonts w:ascii="Times New Roman" w:hAnsi="Times New Roman" w:cs="Times New Roman"/>
          <w:sz w:val="32"/>
          <w:szCs w:val="32"/>
          <w:shd w:val="clear" w:color="auto" w:fill="FFFFFF"/>
        </w:rPr>
        <w:t>д</w:t>
      </w:r>
      <w:proofErr w:type="spellEnd"/>
      <w:r w:rsidRPr="00971D58">
        <w:rPr>
          <w:rFonts w:ascii="Times New Roman" w:hAnsi="Times New Roman" w:cs="Times New Roman"/>
          <w:sz w:val="32"/>
          <w:szCs w:val="32"/>
          <w:shd w:val="clear" w:color="auto" w:fill="FFFFFF"/>
        </w:rPr>
        <w:t xml:space="preserve">   =   0 , 785   [ </w:t>
      </w:r>
      <w:proofErr w:type="gramStart"/>
      <w:r w:rsidRPr="00971D58">
        <w:rPr>
          <w:rFonts w:ascii="Times New Roman" w:hAnsi="Times New Roman" w:cs="Times New Roman"/>
          <w:sz w:val="32"/>
          <w:szCs w:val="32"/>
          <w:shd w:val="clear" w:color="auto" w:fill="FFFFFF"/>
        </w:rPr>
        <w:t xml:space="preserve">( </w:t>
      </w:r>
      <w:proofErr w:type="spellStart"/>
      <w:proofErr w:type="gramEnd"/>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6   +   </w:t>
      </w:r>
      <w:proofErr w:type="spellStart"/>
      <w:r w:rsidRPr="00971D58">
        <w:rPr>
          <w:rFonts w:ascii="Times New Roman" w:hAnsi="Times New Roman" w:cs="Times New Roman"/>
          <w:sz w:val="32"/>
          <w:szCs w:val="32"/>
          <w:shd w:val="clear" w:color="auto" w:fill="FFFFFF"/>
        </w:rPr>
        <w:t>h</w:t>
      </w:r>
      <w:proofErr w:type="spellEnd"/>
      <w:r w:rsidRPr="00971D58">
        <w:rPr>
          <w:rFonts w:ascii="Times New Roman" w:hAnsi="Times New Roman" w:cs="Times New Roman"/>
          <w:sz w:val="32"/>
          <w:szCs w:val="32"/>
          <w:shd w:val="clear" w:color="auto" w:fill="FFFFFF"/>
        </w:rPr>
        <w:t xml:space="preserve"> 1   +   </w:t>
      </w:r>
      <w:proofErr w:type="spellStart"/>
      <w:r w:rsidRPr="00971D58">
        <w:rPr>
          <w:rFonts w:ascii="Times New Roman" w:hAnsi="Times New Roman" w:cs="Times New Roman"/>
          <w:sz w:val="32"/>
          <w:szCs w:val="32"/>
          <w:shd w:val="clear" w:color="auto" w:fill="FFFFFF"/>
        </w:rPr>
        <w:t>h</w:t>
      </w:r>
      <w:proofErr w:type="spellEnd"/>
      <w:r w:rsidRPr="00971D58">
        <w:rPr>
          <w:rFonts w:ascii="Times New Roman" w:hAnsi="Times New Roman" w:cs="Times New Roman"/>
          <w:sz w:val="32"/>
          <w:szCs w:val="32"/>
          <w:shd w:val="clear" w:color="auto" w:fill="FFFFFF"/>
        </w:rPr>
        <w:t xml:space="preserve"> 2 </w:t>
      </w:r>
      <w:proofErr w:type="spellStart"/>
      <w:r w:rsidRPr="00971D58">
        <w:rPr>
          <w:rFonts w:ascii="Times New Roman" w:hAnsi="Times New Roman" w:cs="Times New Roman"/>
          <w:sz w:val="32"/>
          <w:szCs w:val="32"/>
          <w:shd w:val="clear" w:color="auto" w:fill="FFFFFF"/>
        </w:rPr>
        <w:t>2</w:t>
      </w:r>
      <w:proofErr w:type="spellEnd"/>
      <w:r w:rsidRPr="00971D58">
        <w:rPr>
          <w:rFonts w:ascii="Times New Roman" w:hAnsi="Times New Roman" w:cs="Times New Roman"/>
          <w:sz w:val="32"/>
          <w:szCs w:val="32"/>
          <w:shd w:val="clear" w:color="auto" w:fill="FFFFFF"/>
        </w:rPr>
        <w:t xml:space="preserve"> ) 2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2 о ] , </w:t>
      </w:r>
      <w:proofErr w:type="spellStart"/>
      <w:r w:rsidRPr="00971D58">
        <w:rPr>
          <w:rFonts w:ascii="Times New Roman" w:hAnsi="Times New Roman" w:cs="Times New Roman"/>
          <w:sz w:val="32"/>
          <w:szCs w:val="32"/>
          <w:shd w:val="clear" w:color="auto" w:fill="FFFFFF"/>
        </w:rPr>
        <w:t>Fд</w:t>
      </w:r>
      <w:proofErr w:type="spellEnd"/>
      <w:r w:rsidRPr="00971D58">
        <w:rPr>
          <w:rFonts w:ascii="Times New Roman" w:hAnsi="Times New Roman" w:cs="Times New Roman"/>
          <w:sz w:val="32"/>
          <w:szCs w:val="32"/>
          <w:shd w:val="clear" w:color="auto" w:fill="FFFFFF"/>
        </w:rPr>
        <w:t xml:space="preserve"> = 0,785 (d6 +  h1 + h22 )2 — dо2, где h1, h2 — высота стягиваемых фланцев, мм; d6 — диаметр головки болта, мм; </w:t>
      </w:r>
      <w:proofErr w:type="spellStart"/>
      <w:r w:rsidRPr="00971D58">
        <w:rPr>
          <w:rFonts w:ascii="Times New Roman" w:hAnsi="Times New Roman" w:cs="Times New Roman"/>
          <w:sz w:val="32"/>
          <w:szCs w:val="32"/>
          <w:shd w:val="clear" w:color="auto" w:fill="FFFFFF"/>
        </w:rPr>
        <w:t>dо</w:t>
      </w:r>
      <w:proofErr w:type="spellEnd"/>
      <w:r w:rsidRPr="00971D58">
        <w:rPr>
          <w:rFonts w:ascii="Times New Roman" w:hAnsi="Times New Roman" w:cs="Times New Roman"/>
          <w:sz w:val="32"/>
          <w:szCs w:val="32"/>
          <w:shd w:val="clear" w:color="auto" w:fill="FFFFFF"/>
        </w:rPr>
        <w:t xml:space="preserve"> — диаметр отверстия, мм. Момент, который создает силу затяжки P3 и преодолевает трение гайки в резьбе и под гайкой, для метрической резьбы определяют по формуле: М 3   =   </w:t>
      </w:r>
      <w:proofErr w:type="gramStart"/>
      <w:r w:rsidRPr="00971D58">
        <w:rPr>
          <w:rFonts w:ascii="Times New Roman" w:hAnsi="Times New Roman" w:cs="Times New Roman"/>
          <w:sz w:val="32"/>
          <w:szCs w:val="32"/>
          <w:shd w:val="clear" w:color="auto" w:fill="FFFFFF"/>
        </w:rPr>
        <w:t>Р</w:t>
      </w:r>
      <w:proofErr w:type="gramEnd"/>
      <w:r w:rsidRPr="00971D58">
        <w:rPr>
          <w:rFonts w:ascii="Times New Roman" w:hAnsi="Times New Roman" w:cs="Times New Roman"/>
          <w:sz w:val="32"/>
          <w:szCs w:val="32"/>
          <w:shd w:val="clear" w:color="auto" w:fill="FFFFFF"/>
        </w:rPr>
        <w:t xml:space="preserve"> 3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с </w:t>
      </w:r>
      <w:proofErr w:type="spellStart"/>
      <w:r w:rsidRPr="00971D58">
        <w:rPr>
          <w:rFonts w:ascii="Times New Roman" w:hAnsi="Times New Roman" w:cs="Times New Roman"/>
          <w:sz w:val="32"/>
          <w:szCs w:val="32"/>
          <w:shd w:val="clear" w:color="auto" w:fill="FFFFFF"/>
        </w:rPr>
        <w:t>р</w:t>
      </w:r>
      <w:proofErr w:type="spellEnd"/>
      <w:r w:rsidRPr="00971D58">
        <w:rPr>
          <w:rFonts w:ascii="Times New Roman" w:hAnsi="Times New Roman" w:cs="Times New Roman"/>
          <w:sz w:val="32"/>
          <w:szCs w:val="32"/>
          <w:shd w:val="clear" w:color="auto" w:fill="FFFFFF"/>
        </w:rPr>
        <w:t xml:space="preserve"> 2   ( S π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с </w:t>
      </w:r>
      <w:proofErr w:type="spellStart"/>
      <w:r w:rsidRPr="00971D58">
        <w:rPr>
          <w:rFonts w:ascii="Times New Roman" w:hAnsi="Times New Roman" w:cs="Times New Roman"/>
          <w:sz w:val="32"/>
          <w:szCs w:val="32"/>
          <w:shd w:val="clear" w:color="auto" w:fill="FFFFFF"/>
        </w:rPr>
        <w:t>р</w:t>
      </w:r>
      <w:proofErr w:type="spellEnd"/>
      <w:r w:rsidRPr="00971D58">
        <w:rPr>
          <w:rFonts w:ascii="Times New Roman" w:hAnsi="Times New Roman" w:cs="Times New Roman"/>
          <w:sz w:val="32"/>
          <w:szCs w:val="32"/>
          <w:shd w:val="clear" w:color="auto" w:fill="FFFFFF"/>
        </w:rPr>
        <w:t xml:space="preserve">   +   μ ρ 0 , 866 )   +   μ т D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3 о 3   ( D 2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2 о ) ] , М3 = Р3  dср2  ( Sπdср  +  μρ0,866 ) + μт D — dо33 (D2 — dо2) , где </w:t>
      </w:r>
      <w:proofErr w:type="spellStart"/>
      <w:r w:rsidRPr="00971D58">
        <w:rPr>
          <w:rFonts w:ascii="Times New Roman" w:hAnsi="Times New Roman" w:cs="Times New Roman"/>
          <w:sz w:val="32"/>
          <w:szCs w:val="32"/>
          <w:shd w:val="clear" w:color="auto" w:fill="FFFFFF"/>
        </w:rPr>
        <w:t>dср</w:t>
      </w:r>
      <w:proofErr w:type="spellEnd"/>
      <w:r w:rsidRPr="00971D58">
        <w:rPr>
          <w:rFonts w:ascii="Times New Roman" w:hAnsi="Times New Roman" w:cs="Times New Roman"/>
          <w:sz w:val="32"/>
          <w:szCs w:val="32"/>
          <w:shd w:val="clear" w:color="auto" w:fill="FFFFFF"/>
        </w:rPr>
        <w:t xml:space="preserve"> — средний диаметр резьбы, мм; S — шаг резьбы, мм;  </w:t>
      </w:r>
      <w:proofErr w:type="spellStart"/>
      <w:r w:rsidRPr="00971D58">
        <w:rPr>
          <w:rFonts w:ascii="Times New Roman" w:hAnsi="Times New Roman" w:cs="Times New Roman"/>
          <w:sz w:val="32"/>
          <w:szCs w:val="32"/>
          <w:shd w:val="clear" w:color="auto" w:fill="FFFFFF"/>
        </w:rPr>
        <w:t>µp</w:t>
      </w:r>
      <w:proofErr w:type="spellEnd"/>
      <w:r w:rsidRPr="00971D58">
        <w:rPr>
          <w:rFonts w:ascii="Times New Roman" w:hAnsi="Times New Roman" w:cs="Times New Roman"/>
          <w:sz w:val="32"/>
          <w:szCs w:val="32"/>
          <w:shd w:val="clear" w:color="auto" w:fill="FFFFFF"/>
        </w:rPr>
        <w:t xml:space="preserve"> — коэффициент трения в прямоугольной резьбе; </w:t>
      </w:r>
      <w:proofErr w:type="spellStart"/>
      <w:r w:rsidRPr="00971D58">
        <w:rPr>
          <w:rFonts w:ascii="Times New Roman" w:hAnsi="Times New Roman" w:cs="Times New Roman"/>
          <w:sz w:val="32"/>
          <w:szCs w:val="32"/>
          <w:shd w:val="clear" w:color="auto" w:fill="FFFFFF"/>
        </w:rPr>
        <w:t>µт</w:t>
      </w:r>
      <w:proofErr w:type="spellEnd"/>
      <w:r w:rsidRPr="00971D58">
        <w:rPr>
          <w:rFonts w:ascii="Times New Roman" w:hAnsi="Times New Roman" w:cs="Times New Roman"/>
          <w:sz w:val="32"/>
          <w:szCs w:val="32"/>
          <w:shd w:val="clear" w:color="auto" w:fill="FFFFFF"/>
        </w:rPr>
        <w:t xml:space="preserve"> — коэффициент трения на торце гайки; D — диаметр опорной поверхности гайки, </w:t>
      </w:r>
      <w:proofErr w:type="gramStart"/>
      <w:r w:rsidRPr="00971D58">
        <w:rPr>
          <w:rFonts w:ascii="Times New Roman" w:hAnsi="Times New Roman" w:cs="Times New Roman"/>
          <w:sz w:val="32"/>
          <w:szCs w:val="32"/>
          <w:shd w:val="clear" w:color="auto" w:fill="FFFFFF"/>
        </w:rPr>
        <w:t>мм</w:t>
      </w:r>
      <w:proofErr w:type="gram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dо</w:t>
      </w:r>
      <w:proofErr w:type="spellEnd"/>
      <w:r w:rsidRPr="00971D58">
        <w:rPr>
          <w:rFonts w:ascii="Times New Roman" w:hAnsi="Times New Roman" w:cs="Times New Roman"/>
          <w:sz w:val="32"/>
          <w:szCs w:val="32"/>
          <w:shd w:val="clear" w:color="auto" w:fill="FFFFFF"/>
        </w:rPr>
        <w:t xml:space="preserve"> — диаметр отверстия под болт, мм. Силу затяжки гайки ключом находят по формуле М 3   =   </w:t>
      </w:r>
      <w:proofErr w:type="gramStart"/>
      <w:r w:rsidRPr="00971D58">
        <w:rPr>
          <w:rFonts w:ascii="Times New Roman" w:hAnsi="Times New Roman" w:cs="Times New Roman"/>
          <w:sz w:val="32"/>
          <w:szCs w:val="32"/>
          <w:shd w:val="clear" w:color="auto" w:fill="FFFFFF"/>
        </w:rPr>
        <w:t>Р</w:t>
      </w:r>
      <w:proofErr w:type="gramEnd"/>
      <w:r w:rsidRPr="00971D58">
        <w:rPr>
          <w:rFonts w:ascii="Times New Roman" w:hAnsi="Times New Roman" w:cs="Times New Roman"/>
          <w:sz w:val="32"/>
          <w:szCs w:val="32"/>
          <w:shd w:val="clear" w:color="auto" w:fill="FFFFFF"/>
        </w:rPr>
        <w:t xml:space="preserve"> к л L , М3 = </w:t>
      </w:r>
      <w:proofErr w:type="spellStart"/>
      <w:r w:rsidRPr="00971D58">
        <w:rPr>
          <w:rFonts w:ascii="Times New Roman" w:hAnsi="Times New Roman" w:cs="Times New Roman"/>
          <w:sz w:val="32"/>
          <w:szCs w:val="32"/>
          <w:shd w:val="clear" w:color="auto" w:fill="FFFFFF"/>
        </w:rPr>
        <w:t>РклL</w:t>
      </w:r>
      <w:proofErr w:type="spellEnd"/>
      <w:r w:rsidRPr="00971D58">
        <w:rPr>
          <w:rFonts w:ascii="Times New Roman" w:hAnsi="Times New Roman" w:cs="Times New Roman"/>
          <w:sz w:val="32"/>
          <w:szCs w:val="32"/>
          <w:shd w:val="clear" w:color="auto" w:fill="FFFFFF"/>
        </w:rPr>
        <w:t xml:space="preserve">, где </w:t>
      </w:r>
      <w:proofErr w:type="spellStart"/>
      <w:r w:rsidRPr="00971D58">
        <w:rPr>
          <w:rFonts w:ascii="Times New Roman" w:hAnsi="Times New Roman" w:cs="Times New Roman"/>
          <w:sz w:val="32"/>
          <w:szCs w:val="32"/>
          <w:shd w:val="clear" w:color="auto" w:fill="FFFFFF"/>
        </w:rPr>
        <w:t>Pкл</w:t>
      </w:r>
      <w:proofErr w:type="spellEnd"/>
      <w:r w:rsidRPr="00971D58">
        <w:rPr>
          <w:rFonts w:ascii="Times New Roman" w:hAnsi="Times New Roman" w:cs="Times New Roman"/>
          <w:sz w:val="32"/>
          <w:szCs w:val="32"/>
          <w:shd w:val="clear" w:color="auto" w:fill="FFFFFF"/>
        </w:rPr>
        <w:t xml:space="preserve"> — сила, прикладываемая к рукоятке ключа, Н; L — длина рукоятки ключа, мм. На практике с достаточной точностью выполняется соотношение </w:t>
      </w:r>
      <w:proofErr w:type="gramStart"/>
      <w:r w:rsidRPr="00971D58">
        <w:rPr>
          <w:rFonts w:ascii="Times New Roman" w:hAnsi="Times New Roman" w:cs="Times New Roman"/>
          <w:sz w:val="32"/>
          <w:szCs w:val="32"/>
          <w:shd w:val="clear" w:color="auto" w:fill="FFFFFF"/>
        </w:rPr>
        <w:t>Р</w:t>
      </w:r>
      <w:proofErr w:type="gramEnd"/>
      <w:r w:rsidRPr="00971D58">
        <w:rPr>
          <w:rFonts w:ascii="Times New Roman" w:hAnsi="Times New Roman" w:cs="Times New Roman"/>
          <w:sz w:val="32"/>
          <w:szCs w:val="32"/>
          <w:shd w:val="clear" w:color="auto" w:fill="FFFFFF"/>
        </w:rPr>
        <w:t xml:space="preserve"> к л   =   ( 0 , 2 . . . 0 , 25 ) Р 3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 L ) , </w:t>
      </w:r>
      <w:proofErr w:type="spellStart"/>
      <w:r w:rsidRPr="00971D58">
        <w:rPr>
          <w:rFonts w:ascii="Times New Roman" w:hAnsi="Times New Roman" w:cs="Times New Roman"/>
          <w:sz w:val="32"/>
          <w:szCs w:val="32"/>
          <w:shd w:val="clear" w:color="auto" w:fill="FFFFFF"/>
        </w:rPr>
        <w:t>Ркл</w:t>
      </w:r>
      <w:proofErr w:type="spellEnd"/>
      <w:r w:rsidRPr="00971D58">
        <w:rPr>
          <w:rFonts w:ascii="Times New Roman" w:hAnsi="Times New Roman" w:cs="Times New Roman"/>
          <w:sz w:val="32"/>
          <w:szCs w:val="32"/>
          <w:shd w:val="clear" w:color="auto" w:fill="FFFFFF"/>
        </w:rPr>
        <w:t> = (0,2...0,25)Р3(</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/L), где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 наружный диаметр резьбы, мм. Для сборки резьбовых соединений и контроля момента затяжки используются динамометрические ключи и другие инструменты. Расчет затяжки по удлинению болта сводится к определению величины удлинения по формуле λ 3   =   </w:t>
      </w:r>
      <w:proofErr w:type="gramStart"/>
      <w:r w:rsidRPr="00971D58">
        <w:rPr>
          <w:rFonts w:ascii="Times New Roman" w:hAnsi="Times New Roman" w:cs="Times New Roman"/>
          <w:sz w:val="32"/>
          <w:szCs w:val="32"/>
          <w:shd w:val="clear" w:color="auto" w:fill="FFFFFF"/>
        </w:rPr>
        <w:t>Р</w:t>
      </w:r>
      <w:proofErr w:type="gramEnd"/>
      <w:r w:rsidRPr="00971D58">
        <w:rPr>
          <w:rFonts w:ascii="Times New Roman" w:hAnsi="Times New Roman" w:cs="Times New Roman"/>
          <w:sz w:val="32"/>
          <w:szCs w:val="32"/>
          <w:shd w:val="clear" w:color="auto" w:fill="FFFFFF"/>
        </w:rPr>
        <w:t xml:space="preserve"> 3 </w:t>
      </w:r>
      <w:proofErr w:type="spellStart"/>
      <w:r w:rsidRPr="00971D58">
        <w:rPr>
          <w:rFonts w:ascii="Times New Roman" w:hAnsi="Times New Roman" w:cs="Times New Roman"/>
          <w:sz w:val="32"/>
          <w:szCs w:val="32"/>
          <w:shd w:val="clear" w:color="auto" w:fill="FFFFFF"/>
        </w:rPr>
        <w:t>l</w:t>
      </w:r>
      <w:proofErr w:type="spellEnd"/>
      <w:r w:rsidRPr="00971D58">
        <w:rPr>
          <w:rFonts w:ascii="Times New Roman" w:hAnsi="Times New Roman" w:cs="Times New Roman"/>
          <w:sz w:val="32"/>
          <w:szCs w:val="32"/>
          <w:shd w:val="clear" w:color="auto" w:fill="FFFFFF"/>
        </w:rPr>
        <w:t xml:space="preserve"> / ( E 6 F 6 ) , λ3 = Р3l/(E6F6), где </w:t>
      </w:r>
      <w:proofErr w:type="spellStart"/>
      <w:r w:rsidRPr="00971D58">
        <w:rPr>
          <w:rFonts w:ascii="Times New Roman" w:hAnsi="Times New Roman" w:cs="Times New Roman"/>
          <w:sz w:val="32"/>
          <w:szCs w:val="32"/>
          <w:shd w:val="clear" w:color="auto" w:fill="FFFFFF"/>
        </w:rPr>
        <w:t>l</w:t>
      </w:r>
      <w:proofErr w:type="spellEnd"/>
      <w:r w:rsidRPr="00971D58">
        <w:rPr>
          <w:rFonts w:ascii="Times New Roman" w:hAnsi="Times New Roman" w:cs="Times New Roman"/>
          <w:sz w:val="32"/>
          <w:szCs w:val="32"/>
          <w:shd w:val="clear" w:color="auto" w:fill="FFFFFF"/>
        </w:rPr>
        <w:t xml:space="preserve"> — длина болта между торцами головки или гайки, мм. Для измерения удлинения болта могут быть использованы различные приборы, например микрометр, индикатор часового типа и т. д. Контейнеровоз </w:t>
      </w:r>
      <w:proofErr w:type="spellStart"/>
      <w:r w:rsidRPr="00971D58">
        <w:rPr>
          <w:rFonts w:ascii="Times New Roman" w:hAnsi="Times New Roman" w:cs="Times New Roman"/>
          <w:sz w:val="32"/>
          <w:szCs w:val="32"/>
          <w:shd w:val="clear" w:color="auto" w:fill="FFFFFF"/>
        </w:rPr>
        <w:t>Delphis</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Gdansk</w:t>
      </w:r>
      <w:proofErr w:type="spellEnd"/>
      <w:r w:rsidRPr="00971D58">
        <w:rPr>
          <w:rFonts w:ascii="Times New Roman" w:hAnsi="Times New Roman" w:cs="Times New Roman"/>
          <w:sz w:val="32"/>
          <w:szCs w:val="32"/>
          <w:shd w:val="clear" w:color="auto" w:fill="FFFFFF"/>
        </w:rPr>
        <w:t xml:space="preserve">, Балтийское море, Финский залив, Невская губа, Морской канал Источник: </w:t>
      </w:r>
      <w:proofErr w:type="spellStart"/>
      <w:r w:rsidRPr="00971D58">
        <w:rPr>
          <w:rFonts w:ascii="Times New Roman" w:hAnsi="Times New Roman" w:cs="Times New Roman"/>
          <w:sz w:val="32"/>
          <w:szCs w:val="32"/>
          <w:shd w:val="clear" w:color="auto" w:fill="FFFFFF"/>
        </w:rPr>
        <w:t>fleetphoto.ru</w:t>
      </w:r>
      <w:proofErr w:type="spellEnd"/>
      <w:proofErr w:type="gramStart"/>
      <w:r w:rsidRPr="00971D58">
        <w:rPr>
          <w:rFonts w:ascii="Times New Roman" w:hAnsi="Times New Roman" w:cs="Times New Roman"/>
          <w:sz w:val="32"/>
          <w:szCs w:val="32"/>
          <w:shd w:val="clear" w:color="auto" w:fill="FFFFFF"/>
        </w:rPr>
        <w:t xml:space="preserve"> П</w:t>
      </w:r>
      <w:proofErr w:type="gramEnd"/>
      <w:r w:rsidRPr="00971D58">
        <w:rPr>
          <w:rFonts w:ascii="Times New Roman" w:hAnsi="Times New Roman" w:cs="Times New Roman"/>
          <w:sz w:val="32"/>
          <w:szCs w:val="32"/>
          <w:shd w:val="clear" w:color="auto" w:fill="FFFFFF"/>
        </w:rPr>
        <w:t xml:space="preserve">ри комбинированном способе осуществляют сначала предварительную затяжку (30% P3) по крутящему моменту, а окончательную — по углу поворота гайки. Точность затяжки при различных способах различна. Погрешность составляет: по удлинению болта — ± 0,02 P3, комбинированного способа — ± 0,042 P3; по крутящему моменту — ±0,16 P3;  по углу поворота гайки — ± 0,22 P3. Точность затяжки также зависит от геометрической точности резьбовых деталей, качества обработки </w:t>
      </w:r>
      <w:r w:rsidRPr="00971D58">
        <w:rPr>
          <w:rFonts w:ascii="Times New Roman" w:hAnsi="Times New Roman" w:cs="Times New Roman"/>
          <w:sz w:val="32"/>
          <w:szCs w:val="32"/>
          <w:shd w:val="clear" w:color="auto" w:fill="FFFFFF"/>
        </w:rPr>
        <w:lastRenderedPageBreak/>
        <w:t xml:space="preserve">поверхностей, опыта рабочего-сборщика. Например, при сборке одного и того же соединения разными рабочими, пользующимися ручными ключами, неравномерность затяжки может составлять 0,75 P3. Предлагается к прочтению: Техническое обслуживание </w:t>
      </w:r>
      <w:proofErr w:type="spellStart"/>
      <w:r w:rsidRPr="00971D58">
        <w:rPr>
          <w:rFonts w:ascii="Times New Roman" w:hAnsi="Times New Roman" w:cs="Times New Roman"/>
          <w:sz w:val="32"/>
          <w:szCs w:val="32"/>
          <w:shd w:val="clear" w:color="auto" w:fill="FFFFFF"/>
        </w:rPr>
        <w:t>насос-форсунок</w:t>
      </w:r>
      <w:proofErr w:type="spellEnd"/>
      <w:proofErr w:type="gramStart"/>
      <w:r w:rsidRPr="00971D58">
        <w:rPr>
          <w:rFonts w:ascii="Times New Roman" w:hAnsi="Times New Roman" w:cs="Times New Roman"/>
          <w:sz w:val="32"/>
          <w:szCs w:val="32"/>
          <w:shd w:val="clear" w:color="auto" w:fill="FFFFFF"/>
        </w:rPr>
        <w:t xml:space="preserve"> П</w:t>
      </w:r>
      <w:proofErr w:type="gramEnd"/>
      <w:r w:rsidRPr="00971D58">
        <w:rPr>
          <w:rFonts w:ascii="Times New Roman" w:hAnsi="Times New Roman" w:cs="Times New Roman"/>
          <w:sz w:val="32"/>
          <w:szCs w:val="32"/>
          <w:shd w:val="clear" w:color="auto" w:fill="FFFFFF"/>
        </w:rPr>
        <w:t xml:space="preserve">ри сборке соединений уделяется особое внимание равномерности затяжки всех болтов, поэтому затяжку следует производить в три перехода: на одну треть P3, две трети P3 и затем на полное значение P3. Равномерность затяжки гаек в </w:t>
      </w:r>
      <w:proofErr w:type="spellStart"/>
      <w:r w:rsidRPr="00971D58">
        <w:rPr>
          <w:rFonts w:ascii="Times New Roman" w:hAnsi="Times New Roman" w:cs="Times New Roman"/>
          <w:sz w:val="32"/>
          <w:szCs w:val="32"/>
          <w:shd w:val="clear" w:color="auto" w:fill="FFFFFF"/>
        </w:rPr>
        <w:t>многоболтовых</w:t>
      </w:r>
      <w:proofErr w:type="spellEnd"/>
      <w:r w:rsidRPr="00971D58">
        <w:rPr>
          <w:rFonts w:ascii="Times New Roman" w:hAnsi="Times New Roman" w:cs="Times New Roman"/>
          <w:sz w:val="32"/>
          <w:szCs w:val="32"/>
          <w:shd w:val="clear" w:color="auto" w:fill="FFFFFF"/>
        </w:rPr>
        <w:t xml:space="preserve"> соединениях зависит также от ее последовательности. На рис. 3 цифры показывают последовательность затяжки. Рис. 3 Последовательность затяжки гаек в </w:t>
      </w:r>
      <w:proofErr w:type="spellStart"/>
      <w:r w:rsidRPr="00971D58">
        <w:rPr>
          <w:rFonts w:ascii="Times New Roman" w:hAnsi="Times New Roman" w:cs="Times New Roman"/>
          <w:sz w:val="32"/>
          <w:szCs w:val="32"/>
          <w:shd w:val="clear" w:color="auto" w:fill="FFFFFF"/>
        </w:rPr>
        <w:t>многоболтовых</w:t>
      </w:r>
      <w:proofErr w:type="spellEnd"/>
      <w:r w:rsidRPr="00971D58">
        <w:rPr>
          <w:rFonts w:ascii="Times New Roman" w:hAnsi="Times New Roman" w:cs="Times New Roman"/>
          <w:sz w:val="32"/>
          <w:szCs w:val="32"/>
          <w:shd w:val="clear" w:color="auto" w:fill="FFFFFF"/>
        </w:rPr>
        <w:t xml:space="preserve"> соединениях Шпоночные соединения Точность сборки шпоночных соединений обеспечивается точностью обработки шпонки и паза. Различают три вида шпоночных соединений: </w:t>
      </w:r>
      <w:proofErr w:type="gramStart"/>
      <w:r w:rsidRPr="00971D58">
        <w:rPr>
          <w:rFonts w:ascii="Times New Roman" w:hAnsi="Times New Roman" w:cs="Times New Roman"/>
          <w:sz w:val="32"/>
          <w:szCs w:val="32"/>
          <w:shd w:val="clear" w:color="auto" w:fill="FFFFFF"/>
        </w:rPr>
        <w:t>неподвижное</w:t>
      </w:r>
      <w:proofErr w:type="gramEnd"/>
      <w:r w:rsidRPr="00971D58">
        <w:rPr>
          <w:rFonts w:ascii="Times New Roman" w:hAnsi="Times New Roman" w:cs="Times New Roman"/>
          <w:sz w:val="32"/>
          <w:szCs w:val="32"/>
          <w:shd w:val="clear" w:color="auto" w:fill="FFFFFF"/>
        </w:rPr>
        <w:t xml:space="preserve"> по валу и втулке; неподвижное по втулке и подвижное по валу; неподвижное по валу и подвижное по втулке. По первому и второму варианту требуется подбор или пригонка шпонки по месту. Для крупных соединений пригонку шпонок осуществляют шабрением. Точность пригонки проверяется щупом. Шпонка в паз вала устанавливается плотно или с натягом, а для охватывающей детали — по свободной посадке. Качество сборки шпоночного соединения проверяют по радиальному и торцовому биениям охватывающей детали перемещением и покачиванием охватывающей детали. </w:t>
      </w:r>
      <w:proofErr w:type="spellStart"/>
      <w:r w:rsidRPr="00971D58">
        <w:rPr>
          <w:rFonts w:ascii="Times New Roman" w:hAnsi="Times New Roman" w:cs="Times New Roman"/>
          <w:sz w:val="32"/>
          <w:szCs w:val="32"/>
          <w:shd w:val="clear" w:color="auto" w:fill="FFFFFF"/>
        </w:rPr>
        <w:t>Бесшпоночные</w:t>
      </w:r>
      <w:proofErr w:type="spellEnd"/>
      <w:r w:rsidRPr="00971D58">
        <w:rPr>
          <w:rFonts w:ascii="Times New Roman" w:hAnsi="Times New Roman" w:cs="Times New Roman"/>
          <w:sz w:val="32"/>
          <w:szCs w:val="32"/>
          <w:shd w:val="clear" w:color="auto" w:fill="FFFFFF"/>
        </w:rPr>
        <w:t xml:space="preserve"> соединения</w:t>
      </w:r>
      <w:proofErr w:type="gramStart"/>
      <w:r w:rsidRPr="00971D58">
        <w:rPr>
          <w:rFonts w:ascii="Times New Roman" w:hAnsi="Times New Roman" w:cs="Times New Roman"/>
          <w:sz w:val="32"/>
          <w:szCs w:val="32"/>
          <w:shd w:val="clear" w:color="auto" w:fill="FFFFFF"/>
        </w:rPr>
        <w:t xml:space="preserve"> П</w:t>
      </w:r>
      <w:proofErr w:type="gramEnd"/>
      <w:r w:rsidRPr="00971D58">
        <w:rPr>
          <w:rFonts w:ascii="Times New Roman" w:hAnsi="Times New Roman" w:cs="Times New Roman"/>
          <w:sz w:val="32"/>
          <w:szCs w:val="32"/>
          <w:shd w:val="clear" w:color="auto" w:fill="FFFFFF"/>
        </w:rPr>
        <w:t xml:space="preserve">рименяются вместо шпоночных (рис. 4). Гайкой создается осевое усилие </w:t>
      </w:r>
      <w:proofErr w:type="gramStart"/>
      <w:r w:rsidRPr="00971D58">
        <w:rPr>
          <w:rFonts w:ascii="Times New Roman" w:hAnsi="Times New Roman" w:cs="Times New Roman"/>
          <w:sz w:val="32"/>
          <w:szCs w:val="32"/>
          <w:shd w:val="clear" w:color="auto" w:fill="FFFFFF"/>
        </w:rPr>
        <w:t>Р</w:t>
      </w:r>
      <w:proofErr w:type="gramEnd"/>
      <w:r w:rsidRPr="00971D58">
        <w:rPr>
          <w:rFonts w:ascii="Times New Roman" w:hAnsi="Times New Roman" w:cs="Times New Roman"/>
          <w:sz w:val="32"/>
          <w:szCs w:val="32"/>
          <w:shd w:val="clear" w:color="auto" w:fill="FFFFFF"/>
        </w:rPr>
        <w:t xml:space="preserve">, втулка деформируется и уплотняет соединение. Рис. 4 </w:t>
      </w:r>
      <w:proofErr w:type="spellStart"/>
      <w:r w:rsidRPr="00971D58">
        <w:rPr>
          <w:rFonts w:ascii="Times New Roman" w:hAnsi="Times New Roman" w:cs="Times New Roman"/>
          <w:sz w:val="32"/>
          <w:szCs w:val="32"/>
          <w:shd w:val="clear" w:color="auto" w:fill="FFFFFF"/>
        </w:rPr>
        <w:t>Бесшпоночное</w:t>
      </w:r>
      <w:proofErr w:type="spellEnd"/>
      <w:r w:rsidRPr="00971D58">
        <w:rPr>
          <w:rFonts w:ascii="Times New Roman" w:hAnsi="Times New Roman" w:cs="Times New Roman"/>
          <w:sz w:val="32"/>
          <w:szCs w:val="32"/>
          <w:shd w:val="clear" w:color="auto" w:fill="FFFFFF"/>
        </w:rPr>
        <w:t xml:space="preserve"> соединение деталей Возникающие силы трения удерживают деталь на валу и передают крутящий момент, который определяется по формуле М к </w:t>
      </w:r>
      <w:proofErr w:type="spellStart"/>
      <w:proofErr w:type="gramStart"/>
      <w:r w:rsidRPr="00971D58">
        <w:rPr>
          <w:rFonts w:ascii="Times New Roman" w:hAnsi="Times New Roman" w:cs="Times New Roman"/>
          <w:sz w:val="32"/>
          <w:szCs w:val="32"/>
          <w:shd w:val="clear" w:color="auto" w:fill="FFFFFF"/>
        </w:rPr>
        <w:t>р</w:t>
      </w:r>
      <w:proofErr w:type="spellEnd"/>
      <w:proofErr w:type="gramEnd"/>
      <w:r w:rsidRPr="00971D58">
        <w:rPr>
          <w:rFonts w:ascii="Times New Roman" w:hAnsi="Times New Roman" w:cs="Times New Roman"/>
          <w:sz w:val="32"/>
          <w:szCs w:val="32"/>
          <w:shd w:val="clear" w:color="auto" w:fill="FFFFFF"/>
        </w:rPr>
        <w:t xml:space="preserve">   =   ( π / 2 ) </w:t>
      </w:r>
      <w:proofErr w:type="spellStart"/>
      <w:r w:rsidRPr="00971D58">
        <w:rPr>
          <w:rFonts w:ascii="Times New Roman" w:hAnsi="Times New Roman" w:cs="Times New Roman"/>
          <w:sz w:val="32"/>
          <w:szCs w:val="32"/>
          <w:shd w:val="clear" w:color="auto" w:fill="FFFFFF"/>
        </w:rPr>
        <w:t>q</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l</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2 </w:t>
      </w:r>
      <w:proofErr w:type="spellStart"/>
      <w:r w:rsidRPr="00971D58">
        <w:rPr>
          <w:rFonts w:ascii="Times New Roman" w:hAnsi="Times New Roman" w:cs="Times New Roman"/>
          <w:sz w:val="32"/>
          <w:szCs w:val="32"/>
          <w:shd w:val="clear" w:color="auto" w:fill="FFFFFF"/>
        </w:rPr>
        <w:t>f</w:t>
      </w:r>
      <w:proofErr w:type="spellEnd"/>
      <w:r w:rsidRPr="00971D58">
        <w:rPr>
          <w:rFonts w:ascii="Times New Roman" w:hAnsi="Times New Roman" w:cs="Times New Roman"/>
          <w:sz w:val="32"/>
          <w:szCs w:val="32"/>
          <w:shd w:val="clear" w:color="auto" w:fill="FFFFFF"/>
        </w:rPr>
        <w:t xml:space="preserve"> , </w:t>
      </w:r>
      <w:proofErr w:type="spellStart"/>
      <w:r w:rsidRPr="00971D58">
        <w:rPr>
          <w:rFonts w:ascii="Times New Roman" w:hAnsi="Times New Roman" w:cs="Times New Roman"/>
          <w:sz w:val="32"/>
          <w:szCs w:val="32"/>
          <w:shd w:val="clear" w:color="auto" w:fill="FFFFFF"/>
        </w:rPr>
        <w:t>Мкр</w:t>
      </w:r>
      <w:proofErr w:type="spellEnd"/>
      <w:r w:rsidRPr="00971D58">
        <w:rPr>
          <w:rFonts w:ascii="Times New Roman" w:hAnsi="Times New Roman" w:cs="Times New Roman"/>
          <w:sz w:val="32"/>
          <w:szCs w:val="32"/>
          <w:shd w:val="clear" w:color="auto" w:fill="FFFFFF"/>
        </w:rPr>
        <w:t xml:space="preserve"> = (π/2)qld2f, где </w:t>
      </w:r>
      <w:proofErr w:type="spellStart"/>
      <w:r w:rsidRPr="00971D58">
        <w:rPr>
          <w:rFonts w:ascii="Times New Roman" w:hAnsi="Times New Roman" w:cs="Times New Roman"/>
          <w:sz w:val="32"/>
          <w:szCs w:val="32"/>
          <w:shd w:val="clear" w:color="auto" w:fill="FFFFFF"/>
        </w:rPr>
        <w:t>q</w:t>
      </w:r>
      <w:proofErr w:type="spellEnd"/>
      <w:r w:rsidRPr="00971D58">
        <w:rPr>
          <w:rFonts w:ascii="Times New Roman" w:hAnsi="Times New Roman" w:cs="Times New Roman"/>
          <w:sz w:val="32"/>
          <w:szCs w:val="32"/>
          <w:shd w:val="clear" w:color="auto" w:fill="FFFFFF"/>
        </w:rPr>
        <w:t xml:space="preserve"> — средняя удельная нагрузка в сопряжении, МПа; </w:t>
      </w:r>
      <w:proofErr w:type="spellStart"/>
      <w:r w:rsidRPr="00971D58">
        <w:rPr>
          <w:rFonts w:ascii="Times New Roman" w:hAnsi="Times New Roman" w:cs="Times New Roman"/>
          <w:sz w:val="32"/>
          <w:szCs w:val="32"/>
          <w:shd w:val="clear" w:color="auto" w:fill="FFFFFF"/>
        </w:rPr>
        <w:t>f</w:t>
      </w:r>
      <w:proofErr w:type="spellEnd"/>
      <w:r w:rsidRPr="00971D58">
        <w:rPr>
          <w:rFonts w:ascii="Times New Roman" w:hAnsi="Times New Roman" w:cs="Times New Roman"/>
          <w:sz w:val="32"/>
          <w:szCs w:val="32"/>
          <w:shd w:val="clear" w:color="auto" w:fill="FFFFFF"/>
        </w:rPr>
        <w:t xml:space="preserve"> — коэффициент трения втулки по валу. </w:t>
      </w:r>
      <w:proofErr w:type="spellStart"/>
      <w:r w:rsidRPr="00971D58">
        <w:rPr>
          <w:rFonts w:ascii="Times New Roman" w:hAnsi="Times New Roman" w:cs="Times New Roman"/>
          <w:sz w:val="32"/>
          <w:szCs w:val="32"/>
          <w:shd w:val="clear" w:color="auto" w:fill="FFFFFF"/>
        </w:rPr>
        <w:t>q</w:t>
      </w:r>
      <w:proofErr w:type="spellEnd"/>
      <w:r w:rsidRPr="00971D58">
        <w:rPr>
          <w:rFonts w:ascii="Times New Roman" w:hAnsi="Times New Roman" w:cs="Times New Roman"/>
          <w:sz w:val="32"/>
          <w:szCs w:val="32"/>
          <w:shd w:val="clear" w:color="auto" w:fill="FFFFFF"/>
        </w:rPr>
        <w:t xml:space="preserve">   =   μ 1   —   μ σ , </w:t>
      </w:r>
      <w:proofErr w:type="spellStart"/>
      <w:r w:rsidRPr="00971D58">
        <w:rPr>
          <w:rFonts w:ascii="Times New Roman" w:hAnsi="Times New Roman" w:cs="Times New Roman"/>
          <w:sz w:val="32"/>
          <w:szCs w:val="32"/>
          <w:shd w:val="clear" w:color="auto" w:fill="FFFFFF"/>
        </w:rPr>
        <w:t>q</w:t>
      </w:r>
      <w:proofErr w:type="spellEnd"/>
      <w:r w:rsidRPr="00971D58">
        <w:rPr>
          <w:rFonts w:ascii="Times New Roman" w:hAnsi="Times New Roman" w:cs="Times New Roman"/>
          <w:sz w:val="32"/>
          <w:szCs w:val="32"/>
          <w:shd w:val="clear" w:color="auto" w:fill="FFFFFF"/>
        </w:rPr>
        <w:t> =  μ1 — </w:t>
      </w:r>
      <w:proofErr w:type="spellStart"/>
      <w:r w:rsidRPr="00971D58">
        <w:rPr>
          <w:rFonts w:ascii="Times New Roman" w:hAnsi="Times New Roman" w:cs="Times New Roman"/>
          <w:sz w:val="32"/>
          <w:szCs w:val="32"/>
          <w:shd w:val="clear" w:color="auto" w:fill="FFFFFF"/>
        </w:rPr>
        <w:t>μ</w:t>
      </w:r>
      <w:proofErr w:type="spellEnd"/>
      <w:r w:rsidRPr="00971D58">
        <w:rPr>
          <w:rFonts w:ascii="Times New Roman" w:hAnsi="Times New Roman" w:cs="Times New Roman"/>
          <w:sz w:val="32"/>
          <w:szCs w:val="32"/>
          <w:shd w:val="clear" w:color="auto" w:fill="FFFFFF"/>
        </w:rPr>
        <w:t xml:space="preserve"> σ, где µ — коэффициент Пуассона; σ — сжимающее напряжение в среднем сечении втулки, МПа. σ   =   ( Р   +   Р 1 ) / 2 F , σ = (Р + Р1)/2F, где P1= Р-</w:t>
      </w:r>
      <w:r w:rsidRPr="00971D58">
        <w:rPr>
          <w:rFonts w:ascii="Cambria Math" w:hAnsi="Cambria Math" w:cs="Times New Roman"/>
          <w:sz w:val="32"/>
          <w:szCs w:val="32"/>
          <w:shd w:val="clear" w:color="auto" w:fill="FFFFFF"/>
        </w:rPr>
        <w:t>△</w:t>
      </w:r>
      <w:r w:rsidRPr="00971D58">
        <w:rPr>
          <w:rFonts w:ascii="Times New Roman" w:hAnsi="Times New Roman" w:cs="Times New Roman"/>
          <w:sz w:val="32"/>
          <w:szCs w:val="32"/>
          <w:shd w:val="clear" w:color="auto" w:fill="FFFFFF"/>
        </w:rPr>
        <w:t xml:space="preserve">T; </w:t>
      </w:r>
      <w:r w:rsidRPr="00971D58">
        <w:rPr>
          <w:rFonts w:ascii="Cambria Math" w:hAnsi="Cambria Math" w:cs="Times New Roman"/>
          <w:sz w:val="32"/>
          <w:szCs w:val="32"/>
          <w:shd w:val="clear" w:color="auto" w:fill="FFFFFF"/>
        </w:rPr>
        <w:t>△</w:t>
      </w:r>
      <w:r w:rsidRPr="00971D58">
        <w:rPr>
          <w:rFonts w:ascii="Times New Roman" w:hAnsi="Times New Roman" w:cs="Times New Roman"/>
          <w:sz w:val="32"/>
          <w:szCs w:val="32"/>
          <w:shd w:val="clear" w:color="auto" w:fill="FFFFFF"/>
        </w:rPr>
        <w:t xml:space="preserve">Т — равнодействующая осевых сил трения, кН; F — площадь поперечного сечения втулки, мм². Втулки изготовляют из </w:t>
      </w:r>
      <w:proofErr w:type="spellStart"/>
      <w:r w:rsidRPr="00971D58">
        <w:rPr>
          <w:rFonts w:ascii="Times New Roman" w:hAnsi="Times New Roman" w:cs="Times New Roman"/>
          <w:sz w:val="32"/>
          <w:szCs w:val="32"/>
          <w:shd w:val="clear" w:color="auto" w:fill="FFFFFF"/>
        </w:rPr>
        <w:t>упругопластичных</w:t>
      </w:r>
      <w:proofErr w:type="spellEnd"/>
      <w:r w:rsidRPr="00971D58">
        <w:rPr>
          <w:rFonts w:ascii="Times New Roman" w:hAnsi="Times New Roman" w:cs="Times New Roman"/>
          <w:sz w:val="32"/>
          <w:szCs w:val="32"/>
          <w:shd w:val="clear" w:color="auto" w:fill="FFFFFF"/>
        </w:rPr>
        <w:t xml:space="preserve"> материалов: </w:t>
      </w:r>
      <w:proofErr w:type="spellStart"/>
      <w:r w:rsidRPr="00971D58">
        <w:rPr>
          <w:rFonts w:ascii="Times New Roman" w:hAnsi="Times New Roman" w:cs="Times New Roman"/>
          <w:sz w:val="32"/>
          <w:szCs w:val="32"/>
          <w:shd w:val="clear" w:color="auto" w:fill="FFFFFF"/>
        </w:rPr>
        <w:t>паранита</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капролона</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асборезины</w:t>
      </w:r>
      <w:proofErr w:type="spellEnd"/>
      <w:r w:rsidRPr="00971D58">
        <w:rPr>
          <w:rFonts w:ascii="Times New Roman" w:hAnsi="Times New Roman" w:cs="Times New Roman"/>
          <w:sz w:val="32"/>
          <w:szCs w:val="32"/>
          <w:shd w:val="clear" w:color="auto" w:fill="FFFFFF"/>
        </w:rPr>
        <w:t xml:space="preserve"> и др. Шлицевые соединения</w:t>
      </w:r>
      <w:proofErr w:type="gramStart"/>
      <w:r w:rsidRPr="00971D58">
        <w:rPr>
          <w:rFonts w:ascii="Times New Roman" w:hAnsi="Times New Roman" w:cs="Times New Roman"/>
          <w:sz w:val="32"/>
          <w:szCs w:val="32"/>
          <w:shd w:val="clear" w:color="auto" w:fill="FFFFFF"/>
        </w:rPr>
        <w:t xml:space="preserve"> П</w:t>
      </w:r>
      <w:proofErr w:type="gramEnd"/>
      <w:r w:rsidRPr="00971D58">
        <w:rPr>
          <w:rFonts w:ascii="Times New Roman" w:hAnsi="Times New Roman" w:cs="Times New Roman"/>
          <w:sz w:val="32"/>
          <w:szCs w:val="32"/>
          <w:shd w:val="clear" w:color="auto" w:fill="FFFFFF"/>
        </w:rPr>
        <w:t xml:space="preserve">рименяются вместо шпоночных, так как обеспечивают более точное </w:t>
      </w:r>
      <w:proofErr w:type="spellStart"/>
      <w:r w:rsidRPr="00971D58">
        <w:rPr>
          <w:rFonts w:ascii="Times New Roman" w:hAnsi="Times New Roman" w:cs="Times New Roman"/>
          <w:sz w:val="32"/>
          <w:szCs w:val="32"/>
          <w:shd w:val="clear" w:color="auto" w:fill="FFFFFF"/>
        </w:rPr>
        <w:t>центрование</w:t>
      </w:r>
      <w:proofErr w:type="spellEnd"/>
      <w:r w:rsidRPr="00971D58">
        <w:rPr>
          <w:rFonts w:ascii="Times New Roman" w:hAnsi="Times New Roman" w:cs="Times New Roman"/>
          <w:sz w:val="32"/>
          <w:szCs w:val="32"/>
          <w:shd w:val="clear" w:color="auto" w:fill="FFFFFF"/>
        </w:rPr>
        <w:t xml:space="preserve">. Точность сборки </w:t>
      </w:r>
      <w:r w:rsidRPr="00971D58">
        <w:rPr>
          <w:rFonts w:ascii="Times New Roman" w:hAnsi="Times New Roman" w:cs="Times New Roman"/>
          <w:sz w:val="32"/>
          <w:szCs w:val="32"/>
          <w:shd w:val="clear" w:color="auto" w:fill="FFFFFF"/>
        </w:rPr>
        <w:lastRenderedPageBreak/>
        <w:t xml:space="preserve">зависит от точности изготовления деталей по сопрягаемым поверхностям и от профиля зубьев шлицевого соединения. Перед сборкой проверяется состояние шлицев (состояние фасок, наличие забоин и др.). Контейнеровоз </w:t>
      </w:r>
      <w:proofErr w:type="spellStart"/>
      <w:r w:rsidRPr="00971D58">
        <w:rPr>
          <w:rFonts w:ascii="Times New Roman" w:hAnsi="Times New Roman" w:cs="Times New Roman"/>
          <w:sz w:val="32"/>
          <w:szCs w:val="32"/>
          <w:shd w:val="clear" w:color="auto" w:fill="FFFFFF"/>
        </w:rPr>
        <w:t>Hangzhou</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Bay</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Bridge</w:t>
      </w:r>
      <w:proofErr w:type="spellEnd"/>
      <w:r w:rsidRPr="00971D58">
        <w:rPr>
          <w:rFonts w:ascii="Times New Roman" w:hAnsi="Times New Roman" w:cs="Times New Roman"/>
          <w:sz w:val="32"/>
          <w:szCs w:val="32"/>
          <w:shd w:val="clear" w:color="auto" w:fill="FFFFFF"/>
        </w:rPr>
        <w:t xml:space="preserve">, Средиземное море, </w:t>
      </w:r>
      <w:proofErr w:type="spellStart"/>
      <w:r w:rsidRPr="00971D58">
        <w:rPr>
          <w:rFonts w:ascii="Times New Roman" w:hAnsi="Times New Roman" w:cs="Times New Roman"/>
          <w:sz w:val="32"/>
          <w:szCs w:val="32"/>
          <w:shd w:val="clear" w:color="auto" w:fill="FFFFFF"/>
        </w:rPr>
        <w:t>Балеарское</w:t>
      </w:r>
      <w:proofErr w:type="spellEnd"/>
      <w:r w:rsidRPr="00971D58">
        <w:rPr>
          <w:rFonts w:ascii="Times New Roman" w:hAnsi="Times New Roman" w:cs="Times New Roman"/>
          <w:sz w:val="32"/>
          <w:szCs w:val="32"/>
          <w:shd w:val="clear" w:color="auto" w:fill="FFFFFF"/>
        </w:rPr>
        <w:t xml:space="preserve"> море Источник: </w:t>
      </w:r>
      <w:proofErr w:type="spellStart"/>
      <w:r w:rsidRPr="00971D58">
        <w:rPr>
          <w:rFonts w:ascii="Times New Roman" w:hAnsi="Times New Roman" w:cs="Times New Roman"/>
          <w:sz w:val="32"/>
          <w:szCs w:val="32"/>
          <w:shd w:val="clear" w:color="auto" w:fill="FFFFFF"/>
        </w:rPr>
        <w:t>fleetphoto.ru</w:t>
      </w:r>
      <w:proofErr w:type="spellEnd"/>
      <w:proofErr w:type="gramStart"/>
      <w:r w:rsidRPr="00971D58">
        <w:rPr>
          <w:rFonts w:ascii="Times New Roman" w:hAnsi="Times New Roman" w:cs="Times New Roman"/>
          <w:sz w:val="32"/>
          <w:szCs w:val="32"/>
          <w:shd w:val="clear" w:color="auto" w:fill="FFFFFF"/>
        </w:rPr>
        <w:t xml:space="preserve"> Д</w:t>
      </w:r>
      <w:proofErr w:type="gramEnd"/>
      <w:r w:rsidRPr="00971D58">
        <w:rPr>
          <w:rFonts w:ascii="Times New Roman" w:hAnsi="Times New Roman" w:cs="Times New Roman"/>
          <w:sz w:val="32"/>
          <w:szCs w:val="32"/>
          <w:shd w:val="clear" w:color="auto" w:fill="FFFFFF"/>
        </w:rPr>
        <w:t xml:space="preserve">ля соединений с тугими посадками используют специальные приспособления для сборки или осуществляют нагрев охватывающей детали до 80…120°С. Качество сборки оценивается радиальным биением охватывающей детали, контактом поверхностей по краске. Конические соединения собирают после подгонки охватывающей детали по конусу вала. Качество пригонки оценивается по числу контактных пятен и контактной площади. Необходимый натяг обеспечивается продольным прессованием или комбинацией продольно-поперечного прессования. Широко используется затяжка соединений гайкой (например, шпоночная посадка гребного винта на конус вала). Сила запрессовки для небольшой конусности определяется по формуле: </w:t>
      </w:r>
      <w:proofErr w:type="gramStart"/>
      <w:r w:rsidRPr="00971D58">
        <w:rPr>
          <w:rFonts w:ascii="Times New Roman" w:hAnsi="Times New Roman" w:cs="Times New Roman"/>
          <w:sz w:val="32"/>
          <w:szCs w:val="32"/>
          <w:shd w:val="clear" w:color="auto" w:fill="FFFFFF"/>
        </w:rPr>
        <w:t>Р</w:t>
      </w:r>
      <w:proofErr w:type="gram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з</w:t>
      </w:r>
      <w:proofErr w:type="spellEnd"/>
      <w:r w:rsidRPr="00971D58">
        <w:rPr>
          <w:rFonts w:ascii="Times New Roman" w:hAnsi="Times New Roman" w:cs="Times New Roman"/>
          <w:sz w:val="32"/>
          <w:szCs w:val="32"/>
          <w:shd w:val="clear" w:color="auto" w:fill="FFFFFF"/>
        </w:rPr>
        <w:t xml:space="preserve"> а </w:t>
      </w:r>
      <w:proofErr w:type="spellStart"/>
      <w:r w:rsidRPr="00971D58">
        <w:rPr>
          <w:rFonts w:ascii="Times New Roman" w:hAnsi="Times New Roman" w:cs="Times New Roman"/>
          <w:sz w:val="32"/>
          <w:szCs w:val="32"/>
          <w:shd w:val="clear" w:color="auto" w:fill="FFFFFF"/>
        </w:rPr>
        <w:t>п</w:t>
      </w:r>
      <w:proofErr w:type="spellEnd"/>
      <w:r w:rsidRPr="00971D58">
        <w:rPr>
          <w:rFonts w:ascii="Times New Roman" w:hAnsi="Times New Roman" w:cs="Times New Roman"/>
          <w:sz w:val="32"/>
          <w:szCs w:val="32"/>
          <w:shd w:val="clear" w:color="auto" w:fill="FFFFFF"/>
        </w:rPr>
        <w:t xml:space="preserve">   =   ρ F ( </w:t>
      </w:r>
      <w:proofErr w:type="spellStart"/>
      <w:r w:rsidRPr="00971D58">
        <w:rPr>
          <w:rFonts w:ascii="Times New Roman" w:hAnsi="Times New Roman" w:cs="Times New Roman"/>
          <w:sz w:val="32"/>
          <w:szCs w:val="32"/>
          <w:shd w:val="clear" w:color="auto" w:fill="FFFFFF"/>
        </w:rPr>
        <w:t>t</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g</w:t>
      </w:r>
      <w:proofErr w:type="spellEnd"/>
      <w:r w:rsidRPr="00971D58">
        <w:rPr>
          <w:rFonts w:ascii="Times New Roman" w:hAnsi="Times New Roman" w:cs="Times New Roman"/>
          <w:sz w:val="32"/>
          <w:szCs w:val="32"/>
          <w:shd w:val="clear" w:color="auto" w:fill="FFFFFF"/>
        </w:rPr>
        <w:t xml:space="preserve"> φ   +   </w:t>
      </w:r>
      <w:proofErr w:type="spellStart"/>
      <w:r w:rsidRPr="00971D58">
        <w:rPr>
          <w:rFonts w:ascii="Times New Roman" w:hAnsi="Times New Roman" w:cs="Times New Roman"/>
          <w:sz w:val="32"/>
          <w:szCs w:val="32"/>
          <w:shd w:val="clear" w:color="auto" w:fill="FFFFFF"/>
        </w:rPr>
        <w:t>t</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g</w:t>
      </w:r>
      <w:proofErr w:type="spellEnd"/>
      <w:r w:rsidRPr="00971D58">
        <w:rPr>
          <w:rFonts w:ascii="Times New Roman" w:hAnsi="Times New Roman" w:cs="Times New Roman"/>
          <w:sz w:val="32"/>
          <w:szCs w:val="32"/>
          <w:shd w:val="clear" w:color="auto" w:fill="FFFFFF"/>
        </w:rPr>
        <w:t xml:space="preserve"> α ) , </w:t>
      </w:r>
      <w:proofErr w:type="spellStart"/>
      <w:r w:rsidRPr="00971D58">
        <w:rPr>
          <w:rFonts w:ascii="Times New Roman" w:hAnsi="Times New Roman" w:cs="Times New Roman"/>
          <w:sz w:val="32"/>
          <w:szCs w:val="32"/>
          <w:shd w:val="clear" w:color="auto" w:fill="FFFFFF"/>
        </w:rPr>
        <w:t>Рзап</w:t>
      </w:r>
      <w:proofErr w:type="spellEnd"/>
      <w:r w:rsidRPr="00971D58">
        <w:rPr>
          <w:rFonts w:ascii="Times New Roman" w:hAnsi="Times New Roman" w:cs="Times New Roman"/>
          <w:sz w:val="32"/>
          <w:szCs w:val="32"/>
          <w:shd w:val="clear" w:color="auto" w:fill="FFFFFF"/>
        </w:rPr>
        <w:t xml:space="preserve"> = ρF(tgφ + tgα), где </w:t>
      </w:r>
      <w:proofErr w:type="spellStart"/>
      <w:r w:rsidRPr="00971D58">
        <w:rPr>
          <w:rFonts w:ascii="Times New Roman" w:hAnsi="Times New Roman" w:cs="Times New Roman"/>
          <w:sz w:val="32"/>
          <w:szCs w:val="32"/>
          <w:shd w:val="clear" w:color="auto" w:fill="FFFFFF"/>
        </w:rPr>
        <w:t>р</w:t>
      </w:r>
      <w:proofErr w:type="spellEnd"/>
      <w:r w:rsidRPr="00971D58">
        <w:rPr>
          <w:rFonts w:ascii="Times New Roman" w:hAnsi="Times New Roman" w:cs="Times New Roman"/>
          <w:sz w:val="32"/>
          <w:szCs w:val="32"/>
          <w:shd w:val="clear" w:color="auto" w:fill="FFFFFF"/>
        </w:rPr>
        <w:t xml:space="preserve"> — контактное напряжение, КПа; F — контактная площадь в соединении, мм2; tgφ — коэффициент трения при запрессовке; </w:t>
      </w:r>
      <w:proofErr w:type="spellStart"/>
      <w:r w:rsidRPr="00971D58">
        <w:rPr>
          <w:rFonts w:ascii="Times New Roman" w:hAnsi="Times New Roman" w:cs="Times New Roman"/>
          <w:sz w:val="32"/>
          <w:szCs w:val="32"/>
          <w:shd w:val="clear" w:color="auto" w:fill="FFFFFF"/>
        </w:rPr>
        <w:t>a</w:t>
      </w:r>
      <w:proofErr w:type="spellEnd"/>
      <w:r w:rsidRPr="00971D58">
        <w:rPr>
          <w:rFonts w:ascii="Times New Roman" w:hAnsi="Times New Roman" w:cs="Times New Roman"/>
          <w:sz w:val="32"/>
          <w:szCs w:val="32"/>
          <w:shd w:val="clear" w:color="auto" w:fill="FFFFFF"/>
        </w:rPr>
        <w:t xml:space="preserve"> — угол конуса, град. Для обеспечения неподвижных разъемных соединений применяют цельные и раздельные </w:t>
      </w:r>
      <w:proofErr w:type="spellStart"/>
      <w:r w:rsidRPr="00971D58">
        <w:rPr>
          <w:rFonts w:ascii="Times New Roman" w:hAnsi="Times New Roman" w:cs="Times New Roman"/>
          <w:sz w:val="32"/>
          <w:szCs w:val="32"/>
          <w:shd w:val="clear" w:color="auto" w:fill="FFFFFF"/>
        </w:rPr>
        <w:t>пружино-затяжные</w:t>
      </w:r>
      <w:proofErr w:type="spellEnd"/>
      <w:r w:rsidRPr="00971D58">
        <w:rPr>
          <w:rFonts w:ascii="Times New Roman" w:hAnsi="Times New Roman" w:cs="Times New Roman"/>
          <w:sz w:val="32"/>
          <w:szCs w:val="32"/>
          <w:shd w:val="clear" w:color="auto" w:fill="FFFFFF"/>
        </w:rPr>
        <w:t xml:space="preserve"> кольца, с углом конуса 12,5…14° (рис. 5). Рис. 5 Соединение деталей </w:t>
      </w:r>
      <w:proofErr w:type="spellStart"/>
      <w:r w:rsidRPr="00971D58">
        <w:rPr>
          <w:rFonts w:ascii="Times New Roman" w:hAnsi="Times New Roman" w:cs="Times New Roman"/>
          <w:sz w:val="32"/>
          <w:szCs w:val="32"/>
          <w:shd w:val="clear" w:color="auto" w:fill="FFFFFF"/>
        </w:rPr>
        <w:t>пружино-затяжными</w:t>
      </w:r>
      <w:proofErr w:type="spellEnd"/>
      <w:r w:rsidRPr="00971D58">
        <w:rPr>
          <w:rFonts w:ascii="Times New Roman" w:hAnsi="Times New Roman" w:cs="Times New Roman"/>
          <w:sz w:val="32"/>
          <w:szCs w:val="32"/>
          <w:shd w:val="clear" w:color="auto" w:fill="FFFFFF"/>
        </w:rPr>
        <w:t xml:space="preserve"> кольцами Усилие затяжки гайки определяется по формуле </w:t>
      </w:r>
      <w:proofErr w:type="gramStart"/>
      <w:r w:rsidRPr="00971D58">
        <w:rPr>
          <w:rFonts w:ascii="Times New Roman" w:hAnsi="Times New Roman" w:cs="Times New Roman"/>
          <w:sz w:val="32"/>
          <w:szCs w:val="32"/>
          <w:shd w:val="clear" w:color="auto" w:fill="FFFFFF"/>
        </w:rPr>
        <w:t>Р</w:t>
      </w:r>
      <w:proofErr w:type="gramEnd"/>
      <w:r w:rsidRPr="00971D58">
        <w:rPr>
          <w:rFonts w:ascii="Times New Roman" w:hAnsi="Times New Roman" w:cs="Times New Roman"/>
          <w:sz w:val="32"/>
          <w:szCs w:val="32"/>
          <w:shd w:val="clear" w:color="auto" w:fill="FFFFFF"/>
        </w:rPr>
        <w:t xml:space="preserve"> 3   =   ( 0 , 8 . . . 1 , 15 ) М к </w:t>
      </w:r>
      <w:proofErr w:type="spellStart"/>
      <w:r w:rsidRPr="00971D58">
        <w:rPr>
          <w:rFonts w:ascii="Times New Roman" w:hAnsi="Times New Roman" w:cs="Times New Roman"/>
          <w:sz w:val="32"/>
          <w:szCs w:val="32"/>
          <w:shd w:val="clear" w:color="auto" w:fill="FFFFFF"/>
        </w:rPr>
        <w:t>р</w:t>
      </w:r>
      <w:proofErr w:type="spellEnd"/>
      <w:r w:rsidRPr="00971D58">
        <w:rPr>
          <w:rFonts w:ascii="Times New Roman" w:hAnsi="Times New Roman" w:cs="Times New Roman"/>
          <w:sz w:val="32"/>
          <w:szCs w:val="32"/>
          <w:shd w:val="clear" w:color="auto" w:fill="FFFFFF"/>
        </w:rPr>
        <w:t xml:space="preserve">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1 , Р3 = (0,8...1,15)</w:t>
      </w:r>
      <w:proofErr w:type="spellStart"/>
      <w:r w:rsidRPr="00971D58">
        <w:rPr>
          <w:rFonts w:ascii="Times New Roman" w:hAnsi="Times New Roman" w:cs="Times New Roman"/>
          <w:sz w:val="32"/>
          <w:szCs w:val="32"/>
          <w:shd w:val="clear" w:color="auto" w:fill="FFFFFF"/>
        </w:rPr>
        <w:t>Мкр</w:t>
      </w:r>
      <w:proofErr w:type="spellEnd"/>
      <w:r w:rsidRPr="00971D58">
        <w:rPr>
          <w:rFonts w:ascii="Times New Roman" w:hAnsi="Times New Roman" w:cs="Times New Roman"/>
          <w:sz w:val="32"/>
          <w:szCs w:val="32"/>
          <w:shd w:val="clear" w:color="auto" w:fill="FFFFFF"/>
        </w:rPr>
        <w:t>/d1, где </w:t>
      </w:r>
      <w:proofErr w:type="spellStart"/>
      <w:r w:rsidRPr="00971D58">
        <w:rPr>
          <w:rFonts w:ascii="Times New Roman" w:hAnsi="Times New Roman" w:cs="Times New Roman"/>
          <w:sz w:val="32"/>
          <w:szCs w:val="32"/>
          <w:shd w:val="clear" w:color="auto" w:fill="FFFFFF"/>
        </w:rPr>
        <w:t>Mкр</w:t>
      </w:r>
      <w:proofErr w:type="spellEnd"/>
      <w:r w:rsidRPr="00971D58">
        <w:rPr>
          <w:rFonts w:ascii="Times New Roman" w:hAnsi="Times New Roman" w:cs="Times New Roman"/>
          <w:sz w:val="32"/>
          <w:szCs w:val="32"/>
          <w:shd w:val="clear" w:color="auto" w:fill="FFFFFF"/>
        </w:rPr>
        <w:t xml:space="preserve"> — крутящий момент, передаваемый соединением, кН·м. Сборка неподвижных неразъемных соединений Неподвижные неразъемные соединения по способу создания натяга делятся на продольно-прессовые, поперечно-прессовые и комбинированные (гидропрессовые). Продольно-прессовые соединения осуществляются под действием ударов молотка или груза и на прессах различной конструкции. Усилие запрессовки определяется по формуле </w:t>
      </w:r>
      <w:proofErr w:type="gramStart"/>
      <w:r w:rsidRPr="00971D58">
        <w:rPr>
          <w:rFonts w:ascii="Times New Roman" w:hAnsi="Times New Roman" w:cs="Times New Roman"/>
          <w:sz w:val="32"/>
          <w:szCs w:val="32"/>
          <w:shd w:val="clear" w:color="auto" w:fill="FFFFFF"/>
        </w:rPr>
        <w:t>Р</w:t>
      </w:r>
      <w:proofErr w:type="gramEnd"/>
      <w:r w:rsidRPr="00971D58">
        <w:rPr>
          <w:rFonts w:ascii="Times New Roman" w:hAnsi="Times New Roman" w:cs="Times New Roman"/>
          <w:sz w:val="32"/>
          <w:szCs w:val="32"/>
          <w:shd w:val="clear" w:color="auto" w:fill="FFFFFF"/>
        </w:rPr>
        <w:t xml:space="preserve"> 3   =   π </w:t>
      </w:r>
      <w:proofErr w:type="spellStart"/>
      <w:r w:rsidRPr="00971D58">
        <w:rPr>
          <w:rFonts w:ascii="Times New Roman" w:hAnsi="Times New Roman" w:cs="Times New Roman"/>
          <w:sz w:val="32"/>
          <w:szCs w:val="32"/>
          <w:shd w:val="clear" w:color="auto" w:fill="FFFFFF"/>
        </w:rPr>
        <w:t>f</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l</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p</w:t>
      </w:r>
      <w:proofErr w:type="spellEnd"/>
      <w:r w:rsidRPr="00971D58">
        <w:rPr>
          <w:rFonts w:ascii="Times New Roman" w:hAnsi="Times New Roman" w:cs="Times New Roman"/>
          <w:sz w:val="32"/>
          <w:szCs w:val="32"/>
          <w:shd w:val="clear" w:color="auto" w:fill="FFFFFF"/>
        </w:rPr>
        <w:t xml:space="preserve"> , Р3 = </w:t>
      </w:r>
      <w:proofErr w:type="spellStart"/>
      <w:r w:rsidRPr="00971D58">
        <w:rPr>
          <w:rFonts w:ascii="Times New Roman" w:hAnsi="Times New Roman" w:cs="Times New Roman"/>
          <w:sz w:val="32"/>
          <w:szCs w:val="32"/>
          <w:shd w:val="clear" w:color="auto" w:fill="FFFFFF"/>
        </w:rPr>
        <w:t>πfdlp</w:t>
      </w:r>
      <w:proofErr w:type="spellEnd"/>
      <w:r w:rsidRPr="00971D58">
        <w:rPr>
          <w:rFonts w:ascii="Times New Roman" w:hAnsi="Times New Roman" w:cs="Times New Roman"/>
          <w:sz w:val="32"/>
          <w:szCs w:val="32"/>
          <w:shd w:val="clear" w:color="auto" w:fill="FFFFFF"/>
        </w:rPr>
        <w:t xml:space="preserve">, где </w:t>
      </w:r>
      <w:proofErr w:type="spellStart"/>
      <w:r w:rsidRPr="00971D58">
        <w:rPr>
          <w:rFonts w:ascii="Times New Roman" w:hAnsi="Times New Roman" w:cs="Times New Roman"/>
          <w:sz w:val="32"/>
          <w:szCs w:val="32"/>
          <w:shd w:val="clear" w:color="auto" w:fill="FFFFFF"/>
        </w:rPr>
        <w:t>f</w:t>
      </w:r>
      <w:proofErr w:type="spellEnd"/>
      <w:r w:rsidRPr="00971D58">
        <w:rPr>
          <w:rFonts w:ascii="Times New Roman" w:hAnsi="Times New Roman" w:cs="Times New Roman"/>
          <w:sz w:val="32"/>
          <w:szCs w:val="32"/>
          <w:shd w:val="clear" w:color="auto" w:fill="FFFFFF"/>
        </w:rPr>
        <w:t xml:space="preserve"> — коэффициент трения при запрессовке;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 номинальный диаметр сопряжения, мм; </w:t>
      </w:r>
      <w:proofErr w:type="spellStart"/>
      <w:r w:rsidRPr="00971D58">
        <w:rPr>
          <w:rFonts w:ascii="Times New Roman" w:hAnsi="Times New Roman" w:cs="Times New Roman"/>
          <w:sz w:val="32"/>
          <w:szCs w:val="32"/>
          <w:shd w:val="clear" w:color="auto" w:fill="FFFFFF"/>
        </w:rPr>
        <w:t>l</w:t>
      </w:r>
      <w:proofErr w:type="spellEnd"/>
      <w:r w:rsidRPr="00971D58">
        <w:rPr>
          <w:rFonts w:ascii="Times New Roman" w:hAnsi="Times New Roman" w:cs="Times New Roman"/>
          <w:sz w:val="32"/>
          <w:szCs w:val="32"/>
          <w:shd w:val="clear" w:color="auto" w:fill="FFFFFF"/>
        </w:rPr>
        <w:t xml:space="preserve"> — длина запрессовки, мм; </w:t>
      </w:r>
      <w:proofErr w:type="spellStart"/>
      <w:r w:rsidRPr="00971D58">
        <w:rPr>
          <w:rFonts w:ascii="Times New Roman" w:hAnsi="Times New Roman" w:cs="Times New Roman"/>
          <w:sz w:val="32"/>
          <w:szCs w:val="32"/>
          <w:shd w:val="clear" w:color="auto" w:fill="FFFFFF"/>
        </w:rPr>
        <w:t>р</w:t>
      </w:r>
      <w:proofErr w:type="spellEnd"/>
      <w:r w:rsidRPr="00971D58">
        <w:rPr>
          <w:rFonts w:ascii="Times New Roman" w:hAnsi="Times New Roman" w:cs="Times New Roman"/>
          <w:sz w:val="32"/>
          <w:szCs w:val="32"/>
          <w:shd w:val="clear" w:color="auto" w:fill="FFFFFF"/>
        </w:rPr>
        <w:t xml:space="preserve"> — напряжение сжатия на контактной поверхности, МПа. Величина </w:t>
      </w:r>
      <w:proofErr w:type="spellStart"/>
      <w:proofErr w:type="gramStart"/>
      <w:r w:rsidRPr="00971D58">
        <w:rPr>
          <w:rFonts w:ascii="Times New Roman" w:hAnsi="Times New Roman" w:cs="Times New Roman"/>
          <w:sz w:val="32"/>
          <w:szCs w:val="32"/>
          <w:shd w:val="clear" w:color="auto" w:fill="FFFFFF"/>
        </w:rPr>
        <w:t>р</w:t>
      </w:r>
      <w:proofErr w:type="spellEnd"/>
      <w:proofErr w:type="gramEnd"/>
      <w:r w:rsidRPr="00971D58">
        <w:rPr>
          <w:rFonts w:ascii="Times New Roman" w:hAnsi="Times New Roman" w:cs="Times New Roman"/>
          <w:sz w:val="32"/>
          <w:szCs w:val="32"/>
          <w:shd w:val="clear" w:color="auto" w:fill="FFFFFF"/>
        </w:rPr>
        <w:t xml:space="preserve"> определяется по формуле ρ   =   δ </w:t>
      </w:r>
      <w:r w:rsidRPr="00971D58">
        <w:rPr>
          <w:rFonts w:ascii="Times New Roman" w:hAnsi="Cambria Math" w:cs="Times New Roman"/>
          <w:sz w:val="32"/>
          <w:szCs w:val="32"/>
          <w:shd w:val="clear" w:color="auto" w:fill="FFFFFF"/>
        </w:rPr>
        <w:t>⋅</w:t>
      </w:r>
      <w:r w:rsidRPr="00971D58">
        <w:rPr>
          <w:rFonts w:ascii="Times New Roman" w:hAnsi="Times New Roman" w:cs="Times New Roman"/>
          <w:sz w:val="32"/>
          <w:szCs w:val="32"/>
          <w:shd w:val="clear" w:color="auto" w:fill="FFFFFF"/>
        </w:rPr>
        <w:t xml:space="preserve"> 10   — 3 [ ( С 1 / Е 1 )   +   ( С 2 / Е 2 )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 ρ =  δ·10 —3(С1/Е1) + (С2/Е2)d , где δ — величина гарантированного (расчетного) натяга, мкм; С1, С2 — коэффициенты, определяемые по формулам С 1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2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2 о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w:t>
      </w:r>
      <w:r w:rsidRPr="00971D58">
        <w:rPr>
          <w:rFonts w:ascii="Times New Roman" w:hAnsi="Times New Roman" w:cs="Times New Roman"/>
          <w:sz w:val="32"/>
          <w:szCs w:val="32"/>
          <w:shd w:val="clear" w:color="auto" w:fill="FFFFFF"/>
        </w:rPr>
        <w:lastRenderedPageBreak/>
        <w:t xml:space="preserve">2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2 </w:t>
      </w:r>
      <w:proofErr w:type="spellStart"/>
      <w:r w:rsidRPr="00971D58">
        <w:rPr>
          <w:rFonts w:ascii="Times New Roman" w:hAnsi="Times New Roman" w:cs="Times New Roman"/>
          <w:sz w:val="32"/>
          <w:szCs w:val="32"/>
          <w:shd w:val="clear" w:color="auto" w:fill="FFFFFF"/>
        </w:rPr>
        <w:t>o</w:t>
      </w:r>
      <w:proofErr w:type="spellEnd"/>
      <w:r w:rsidRPr="00971D58">
        <w:rPr>
          <w:rFonts w:ascii="Times New Roman" w:hAnsi="Times New Roman" w:cs="Times New Roman"/>
          <w:sz w:val="32"/>
          <w:szCs w:val="32"/>
          <w:shd w:val="clear" w:color="auto" w:fill="FFFFFF"/>
        </w:rPr>
        <w:t xml:space="preserve">   —   μ 1 ; С1 =  d2 + dо2d2 — do2  — μ1; С 2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2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2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2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2   —   μ 2 , С</w:t>
      </w:r>
      <w:proofErr w:type="gramStart"/>
      <w:r w:rsidRPr="00971D58">
        <w:rPr>
          <w:rFonts w:ascii="Times New Roman" w:hAnsi="Times New Roman" w:cs="Times New Roman"/>
          <w:sz w:val="32"/>
          <w:szCs w:val="32"/>
          <w:shd w:val="clear" w:color="auto" w:fill="FFFFFF"/>
        </w:rPr>
        <w:t>2</w:t>
      </w:r>
      <w:proofErr w:type="gramEnd"/>
      <w:r w:rsidRPr="00971D58">
        <w:rPr>
          <w:rFonts w:ascii="Times New Roman" w:hAnsi="Times New Roman" w:cs="Times New Roman"/>
          <w:sz w:val="32"/>
          <w:szCs w:val="32"/>
          <w:shd w:val="clear" w:color="auto" w:fill="FFFFFF"/>
        </w:rPr>
        <w:t xml:space="preserve"> =  d2 + d2d2 — d2  — μ2, где E1, E2 — модули упругости, охватываемой и охватывающей деталей, МПа; d0 — диаметр центрального отверстия охватывающей детали, мм; D — наружный диаметр охватывающей детали, мм; μ1, μ2 — коэффициенты Пуассона материалов охватываемой и охватывающей деталей. </w:t>
      </w:r>
      <w:proofErr w:type="gramStart"/>
      <w:r w:rsidRPr="00971D58">
        <w:rPr>
          <w:rFonts w:ascii="Times New Roman" w:hAnsi="Times New Roman" w:cs="Times New Roman"/>
          <w:sz w:val="32"/>
          <w:szCs w:val="32"/>
          <w:shd w:val="clear" w:color="auto" w:fill="FFFFFF"/>
        </w:rPr>
        <w:t xml:space="preserve">Значения коэффициентов трения зависят от материала деталей, шероховатости поверхностей и величины р. Например, при сборке деталей «сталь — сталь» с машинным маслом значения f=0,06—0,22, для пары «сталь — чугун» в сухую — f=0,06…0,14 и т. д. Контейнеровоз MSC </w:t>
      </w:r>
      <w:proofErr w:type="spellStart"/>
      <w:r w:rsidRPr="00971D58">
        <w:rPr>
          <w:rFonts w:ascii="Times New Roman" w:hAnsi="Times New Roman" w:cs="Times New Roman"/>
          <w:sz w:val="32"/>
          <w:szCs w:val="32"/>
          <w:shd w:val="clear" w:color="auto" w:fill="FFFFFF"/>
        </w:rPr>
        <w:t>Giovanna</w:t>
      </w:r>
      <w:proofErr w:type="spellEnd"/>
      <w:r w:rsidRPr="00971D58">
        <w:rPr>
          <w:rFonts w:ascii="Times New Roman" w:hAnsi="Times New Roman" w:cs="Times New Roman"/>
          <w:sz w:val="32"/>
          <w:szCs w:val="32"/>
          <w:shd w:val="clear" w:color="auto" w:fill="FFFFFF"/>
        </w:rPr>
        <w:t xml:space="preserve">, Пролив Дарданеллы Источник: </w:t>
      </w:r>
      <w:proofErr w:type="spellStart"/>
      <w:r w:rsidRPr="00971D58">
        <w:rPr>
          <w:rFonts w:ascii="Times New Roman" w:hAnsi="Times New Roman" w:cs="Times New Roman"/>
          <w:sz w:val="32"/>
          <w:szCs w:val="32"/>
          <w:shd w:val="clear" w:color="auto" w:fill="FFFFFF"/>
        </w:rPr>
        <w:t>fleetphoto.ru</w:t>
      </w:r>
      <w:proofErr w:type="spellEnd"/>
      <w:r w:rsidRPr="00971D58">
        <w:rPr>
          <w:rFonts w:ascii="Times New Roman" w:hAnsi="Times New Roman" w:cs="Times New Roman"/>
          <w:sz w:val="32"/>
          <w:szCs w:val="32"/>
          <w:shd w:val="clear" w:color="auto" w:fill="FFFFFF"/>
        </w:rPr>
        <w:t xml:space="preserve"> Усилие </w:t>
      </w:r>
      <w:proofErr w:type="spellStart"/>
      <w:r w:rsidRPr="00971D58">
        <w:rPr>
          <w:rFonts w:ascii="Times New Roman" w:hAnsi="Times New Roman" w:cs="Times New Roman"/>
          <w:sz w:val="32"/>
          <w:szCs w:val="32"/>
          <w:shd w:val="clear" w:color="auto" w:fill="FFFFFF"/>
        </w:rPr>
        <w:t>распрессовки</w:t>
      </w:r>
      <w:proofErr w:type="spellEnd"/>
      <w:r w:rsidRPr="00971D58">
        <w:rPr>
          <w:rFonts w:ascii="Times New Roman" w:hAnsi="Times New Roman" w:cs="Times New Roman"/>
          <w:sz w:val="32"/>
          <w:szCs w:val="32"/>
          <w:shd w:val="clear" w:color="auto" w:fill="FFFFFF"/>
        </w:rPr>
        <w:t xml:space="preserve"> должно быть на 10… 15 % больше Р3.</w:t>
      </w:r>
      <w:proofErr w:type="gramEnd"/>
      <w:r w:rsidRPr="00971D58">
        <w:rPr>
          <w:rFonts w:ascii="Times New Roman" w:hAnsi="Times New Roman" w:cs="Times New Roman"/>
          <w:sz w:val="32"/>
          <w:szCs w:val="32"/>
          <w:shd w:val="clear" w:color="auto" w:fill="FFFFFF"/>
        </w:rPr>
        <w:t xml:space="preserve"> Поперечно-прессовые соединения выполняются следующими способами: нагревом охватывающей детали, охлаждением охватываемой детали, пластической деформацией (например, развальцовкой). Применение нагрева детали позволяет увеличить натяг в 2 раза, передачу крутящего момента — в 2…3 раза, чем при </w:t>
      </w:r>
      <w:proofErr w:type="spellStart"/>
      <w:r w:rsidRPr="00971D58">
        <w:rPr>
          <w:rFonts w:ascii="Times New Roman" w:hAnsi="Times New Roman" w:cs="Times New Roman"/>
          <w:sz w:val="32"/>
          <w:szCs w:val="32"/>
          <w:shd w:val="clear" w:color="auto" w:fill="FFFFFF"/>
        </w:rPr>
        <w:t>продольнопрессовой</w:t>
      </w:r>
      <w:proofErr w:type="spellEnd"/>
      <w:r w:rsidRPr="00971D58">
        <w:rPr>
          <w:rFonts w:ascii="Times New Roman" w:hAnsi="Times New Roman" w:cs="Times New Roman"/>
          <w:sz w:val="32"/>
          <w:szCs w:val="32"/>
          <w:shd w:val="clear" w:color="auto" w:fill="FFFFFF"/>
        </w:rPr>
        <w:t xml:space="preserve"> посадке. Время прессования сокращается в 2…4 раза. Температура нагрева охватывающей детали определяется по формуле </w:t>
      </w:r>
      <w:proofErr w:type="spellStart"/>
      <w:r w:rsidRPr="00971D58">
        <w:rPr>
          <w:rFonts w:ascii="Times New Roman" w:hAnsi="Times New Roman" w:cs="Times New Roman"/>
          <w:sz w:val="32"/>
          <w:szCs w:val="32"/>
          <w:shd w:val="clear" w:color="auto" w:fill="FFFFFF"/>
        </w:rPr>
        <w:t>t</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н</w:t>
      </w:r>
      <w:proofErr w:type="spellEnd"/>
      <w:r w:rsidRPr="00971D58">
        <w:rPr>
          <w:rFonts w:ascii="Times New Roman" w:hAnsi="Times New Roman" w:cs="Times New Roman"/>
          <w:sz w:val="32"/>
          <w:szCs w:val="32"/>
          <w:shd w:val="clear" w:color="auto" w:fill="FFFFFF"/>
        </w:rPr>
        <w:t xml:space="preserve"> &gt; δ </w:t>
      </w:r>
      <w:r w:rsidRPr="00971D58">
        <w:rPr>
          <w:rFonts w:ascii="Times New Roman" w:hAnsi="Cambria Math" w:cs="Times New Roman"/>
          <w:sz w:val="32"/>
          <w:szCs w:val="32"/>
          <w:shd w:val="clear" w:color="auto" w:fill="FFFFFF"/>
        </w:rPr>
        <w:t>⋅</w:t>
      </w:r>
      <w:r w:rsidRPr="00971D58">
        <w:rPr>
          <w:rFonts w:ascii="Times New Roman" w:hAnsi="Times New Roman" w:cs="Times New Roman"/>
          <w:sz w:val="32"/>
          <w:szCs w:val="32"/>
          <w:shd w:val="clear" w:color="auto" w:fill="FFFFFF"/>
        </w:rPr>
        <w:t xml:space="preserve"> 10   — 3 α о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 </w:t>
      </w:r>
      <w:proofErr w:type="spellStart"/>
      <w:proofErr w:type="gramStart"/>
      <w:r w:rsidRPr="00971D58">
        <w:rPr>
          <w:rFonts w:ascii="Times New Roman" w:hAnsi="Times New Roman" w:cs="Times New Roman"/>
          <w:sz w:val="32"/>
          <w:szCs w:val="32"/>
          <w:shd w:val="clear" w:color="auto" w:fill="FFFFFF"/>
        </w:rPr>
        <w:t>t</w:t>
      </w:r>
      <w:proofErr w:type="gramEnd"/>
      <w:r w:rsidRPr="00971D58">
        <w:rPr>
          <w:rFonts w:ascii="Times New Roman" w:hAnsi="Times New Roman" w:cs="Times New Roman"/>
          <w:sz w:val="32"/>
          <w:szCs w:val="32"/>
          <w:shd w:val="clear" w:color="auto" w:fill="FFFFFF"/>
        </w:rPr>
        <w:t>н</w:t>
      </w:r>
      <w:proofErr w:type="spellEnd"/>
      <w:r w:rsidRPr="00971D58">
        <w:rPr>
          <w:rFonts w:ascii="Times New Roman" w:hAnsi="Times New Roman" w:cs="Times New Roman"/>
          <w:sz w:val="32"/>
          <w:szCs w:val="32"/>
          <w:shd w:val="clear" w:color="auto" w:fill="FFFFFF"/>
        </w:rPr>
        <w:t xml:space="preserve">&gt; δ·10 —3αоd , где δ — величина натяга, мкм;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 номинальный диаметр сопряжения, мм; a0 — коэффициент линейного расширения материала детали, град-1. </w:t>
      </w:r>
      <w:proofErr w:type="gramStart"/>
      <w:r w:rsidRPr="00971D58">
        <w:rPr>
          <w:rFonts w:ascii="Times New Roman" w:hAnsi="Times New Roman" w:cs="Times New Roman"/>
          <w:sz w:val="32"/>
          <w:szCs w:val="32"/>
          <w:shd w:val="clear" w:color="auto" w:fill="FFFFFF"/>
        </w:rPr>
        <w:t>Для создания технологического зазора при сборке фактическая температура нагрева должна быть больше расчетной на 20—30%. Нагрев деталей осуществляют в масле, в жидких расплавах, термостатах, электроиндукционным путем и т. д. Охлаждение детали создает более благоприятные условия для сопряжения, чем нагрев: сохраняются исходные структуры и физико-механические свойства деталей; снижаются деформации и время тепловой обработки;</w:t>
      </w:r>
      <w:proofErr w:type="gramEnd"/>
      <w:r w:rsidRPr="00971D58">
        <w:rPr>
          <w:rFonts w:ascii="Times New Roman" w:hAnsi="Times New Roman" w:cs="Times New Roman"/>
          <w:sz w:val="32"/>
          <w:szCs w:val="32"/>
          <w:shd w:val="clear" w:color="auto" w:fill="FFFFFF"/>
        </w:rPr>
        <w:t xml:space="preserve"> для многих случаев не требуется дополнительная механическая обработка. Температура охлаждения детали определяется по формуле </w:t>
      </w:r>
      <w:proofErr w:type="spellStart"/>
      <w:r w:rsidRPr="00971D58">
        <w:rPr>
          <w:rFonts w:ascii="Times New Roman" w:hAnsi="Times New Roman" w:cs="Times New Roman"/>
          <w:sz w:val="32"/>
          <w:szCs w:val="32"/>
          <w:shd w:val="clear" w:color="auto" w:fill="FFFFFF"/>
        </w:rPr>
        <w:t>t</w:t>
      </w:r>
      <w:proofErr w:type="spellEnd"/>
      <w:r w:rsidRPr="00971D58">
        <w:rPr>
          <w:rFonts w:ascii="Times New Roman" w:hAnsi="Times New Roman" w:cs="Times New Roman"/>
          <w:sz w:val="32"/>
          <w:szCs w:val="32"/>
          <w:shd w:val="clear" w:color="auto" w:fill="FFFFFF"/>
        </w:rPr>
        <w:t xml:space="preserve"> о </w:t>
      </w:r>
      <w:proofErr w:type="spellStart"/>
      <w:r w:rsidRPr="00971D58">
        <w:rPr>
          <w:rFonts w:ascii="Times New Roman" w:hAnsi="Times New Roman" w:cs="Times New Roman"/>
          <w:sz w:val="32"/>
          <w:szCs w:val="32"/>
          <w:shd w:val="clear" w:color="auto" w:fill="FFFFFF"/>
        </w:rPr>
        <w:t>х</w:t>
      </w:r>
      <w:proofErr w:type="spellEnd"/>
      <w:r w:rsidRPr="00971D58">
        <w:rPr>
          <w:rFonts w:ascii="Times New Roman" w:hAnsi="Times New Roman" w:cs="Times New Roman"/>
          <w:sz w:val="32"/>
          <w:szCs w:val="32"/>
          <w:shd w:val="clear" w:color="auto" w:fill="FFFFFF"/>
        </w:rPr>
        <w:t xml:space="preserve">   </w:t>
      </w:r>
      <w:r w:rsidRPr="00971D58">
        <w:rPr>
          <w:rFonts w:ascii="Times New Roman" w:hAnsi="Cambria Math" w:cs="Times New Roman"/>
          <w:sz w:val="32"/>
          <w:szCs w:val="32"/>
          <w:shd w:val="clear" w:color="auto" w:fill="FFFFFF"/>
        </w:rPr>
        <w:t>⩾</w:t>
      </w:r>
      <w:r w:rsidRPr="00971D58">
        <w:rPr>
          <w:rFonts w:ascii="Times New Roman" w:hAnsi="Times New Roman" w:cs="Times New Roman"/>
          <w:sz w:val="32"/>
          <w:szCs w:val="32"/>
          <w:shd w:val="clear" w:color="auto" w:fill="FFFFFF"/>
        </w:rPr>
        <w:t xml:space="preserve">   ( δ   +   Δ ) α в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10   — 3 , </w:t>
      </w:r>
      <w:proofErr w:type="spellStart"/>
      <w:proofErr w:type="gramStart"/>
      <w:r w:rsidRPr="00971D58">
        <w:rPr>
          <w:rFonts w:ascii="Times New Roman" w:hAnsi="Times New Roman" w:cs="Times New Roman"/>
          <w:sz w:val="32"/>
          <w:szCs w:val="32"/>
          <w:shd w:val="clear" w:color="auto" w:fill="FFFFFF"/>
        </w:rPr>
        <w:t>t</w:t>
      </w:r>
      <w:proofErr w:type="gramEnd"/>
      <w:r w:rsidRPr="00971D58">
        <w:rPr>
          <w:rFonts w:ascii="Times New Roman" w:hAnsi="Times New Roman" w:cs="Times New Roman"/>
          <w:sz w:val="32"/>
          <w:szCs w:val="32"/>
          <w:shd w:val="clear" w:color="auto" w:fill="FFFFFF"/>
        </w:rPr>
        <w:t>ох</w:t>
      </w:r>
      <w:proofErr w:type="spellEnd"/>
      <w:r w:rsidRPr="00971D58">
        <w:rPr>
          <w:rFonts w:ascii="Times New Roman" w:hAnsi="Times New Roman" w:cs="Times New Roman"/>
          <w:sz w:val="32"/>
          <w:szCs w:val="32"/>
          <w:shd w:val="clear" w:color="auto" w:fill="FFFFFF"/>
        </w:rPr>
        <w:t> </w:t>
      </w:r>
      <w:r w:rsidRPr="00971D58">
        <w:rPr>
          <w:rFonts w:ascii="Times New Roman" w:hAnsi="Cambria Math" w:cs="Times New Roman"/>
          <w:sz w:val="32"/>
          <w:szCs w:val="32"/>
          <w:shd w:val="clear" w:color="auto" w:fill="FFFFFF"/>
        </w:rPr>
        <w:t>⩾</w:t>
      </w:r>
      <w:r w:rsidRPr="00971D58">
        <w:rPr>
          <w:rFonts w:ascii="Times New Roman" w:hAnsi="Times New Roman" w:cs="Times New Roman"/>
          <w:sz w:val="32"/>
          <w:szCs w:val="32"/>
          <w:shd w:val="clear" w:color="auto" w:fill="FFFFFF"/>
        </w:rPr>
        <w:t xml:space="preserve">  (δ + ∆)αвd  10 —3, где </w:t>
      </w:r>
      <w:r w:rsidRPr="00971D58">
        <w:rPr>
          <w:rFonts w:ascii="Cambria Math" w:hAnsi="Cambria Math" w:cs="Times New Roman"/>
          <w:sz w:val="32"/>
          <w:szCs w:val="32"/>
          <w:shd w:val="clear" w:color="auto" w:fill="FFFFFF"/>
        </w:rPr>
        <w:t>△</w:t>
      </w:r>
      <w:r w:rsidRPr="00971D58">
        <w:rPr>
          <w:rFonts w:ascii="Times New Roman" w:hAnsi="Times New Roman" w:cs="Times New Roman"/>
          <w:sz w:val="32"/>
          <w:szCs w:val="32"/>
          <w:shd w:val="clear" w:color="auto" w:fill="FFFFFF"/>
        </w:rPr>
        <w:t xml:space="preserve"> — технологический зазор, мкм. Охлаждение деталей производят в жидких охлажденных средах, твердой углекислоте (—70°C), в жидком азоте (—196°C), жидком воздухе (—190°C), жидком кислороде (—182,8°C). Контейнеровоз </w:t>
      </w:r>
      <w:proofErr w:type="spellStart"/>
      <w:r w:rsidRPr="00971D58">
        <w:rPr>
          <w:rFonts w:ascii="Times New Roman" w:hAnsi="Times New Roman" w:cs="Times New Roman"/>
          <w:sz w:val="32"/>
          <w:szCs w:val="32"/>
          <w:shd w:val="clear" w:color="auto" w:fill="FFFFFF"/>
        </w:rPr>
        <w:t>Orca</w:t>
      </w:r>
      <w:proofErr w:type="spellEnd"/>
      <w:r w:rsidRPr="00971D58">
        <w:rPr>
          <w:rFonts w:ascii="Times New Roman" w:hAnsi="Times New Roman" w:cs="Times New Roman"/>
          <w:sz w:val="32"/>
          <w:szCs w:val="32"/>
          <w:shd w:val="clear" w:color="auto" w:fill="FFFFFF"/>
        </w:rPr>
        <w:t xml:space="preserve"> 2, Чёрное море, </w:t>
      </w:r>
      <w:proofErr w:type="spellStart"/>
      <w:r w:rsidRPr="00971D58">
        <w:rPr>
          <w:rFonts w:ascii="Times New Roman" w:hAnsi="Times New Roman" w:cs="Times New Roman"/>
          <w:sz w:val="32"/>
          <w:szCs w:val="32"/>
          <w:shd w:val="clear" w:color="auto" w:fill="FFFFFF"/>
        </w:rPr>
        <w:t>Цемесская</w:t>
      </w:r>
      <w:proofErr w:type="spellEnd"/>
      <w:r w:rsidRPr="00971D58">
        <w:rPr>
          <w:rFonts w:ascii="Times New Roman" w:hAnsi="Times New Roman" w:cs="Times New Roman"/>
          <w:sz w:val="32"/>
          <w:szCs w:val="32"/>
          <w:shd w:val="clear" w:color="auto" w:fill="FFFFFF"/>
        </w:rPr>
        <w:t xml:space="preserve"> (Новороссийская) бухта Источник: </w:t>
      </w:r>
      <w:proofErr w:type="spellStart"/>
      <w:r w:rsidRPr="00971D58">
        <w:rPr>
          <w:rFonts w:ascii="Times New Roman" w:hAnsi="Times New Roman" w:cs="Times New Roman"/>
          <w:sz w:val="32"/>
          <w:szCs w:val="32"/>
          <w:shd w:val="clear" w:color="auto" w:fill="FFFFFF"/>
        </w:rPr>
        <w:t>fleetphoto.ru</w:t>
      </w:r>
      <w:proofErr w:type="spellEnd"/>
      <w:proofErr w:type="gramStart"/>
      <w:r w:rsidRPr="00971D58">
        <w:rPr>
          <w:rFonts w:ascii="Times New Roman" w:hAnsi="Times New Roman" w:cs="Times New Roman"/>
          <w:sz w:val="32"/>
          <w:szCs w:val="32"/>
          <w:shd w:val="clear" w:color="auto" w:fill="FFFFFF"/>
        </w:rPr>
        <w:t xml:space="preserve"> Д</w:t>
      </w:r>
      <w:proofErr w:type="gramEnd"/>
      <w:r w:rsidRPr="00971D58">
        <w:rPr>
          <w:rFonts w:ascii="Times New Roman" w:hAnsi="Times New Roman" w:cs="Times New Roman"/>
          <w:sz w:val="32"/>
          <w:szCs w:val="32"/>
          <w:shd w:val="clear" w:color="auto" w:fill="FFFFFF"/>
        </w:rPr>
        <w:t xml:space="preserve">ля осуществления больших натягов применяют нагрев </w:t>
      </w:r>
      <w:r w:rsidRPr="00971D58">
        <w:rPr>
          <w:rFonts w:ascii="Times New Roman" w:hAnsi="Times New Roman" w:cs="Times New Roman"/>
          <w:sz w:val="32"/>
          <w:szCs w:val="32"/>
          <w:shd w:val="clear" w:color="auto" w:fill="FFFFFF"/>
        </w:rPr>
        <w:lastRenderedPageBreak/>
        <w:t xml:space="preserve">охватывающей и охлаждение охватываемой деталей. Для снижения усилий запрессовки и </w:t>
      </w:r>
      <w:proofErr w:type="spellStart"/>
      <w:r w:rsidRPr="00971D58">
        <w:rPr>
          <w:rFonts w:ascii="Times New Roman" w:hAnsi="Times New Roman" w:cs="Times New Roman"/>
          <w:sz w:val="32"/>
          <w:szCs w:val="32"/>
          <w:shd w:val="clear" w:color="auto" w:fill="FFFFFF"/>
        </w:rPr>
        <w:t>распрессовки</w:t>
      </w:r>
      <w:proofErr w:type="spellEnd"/>
      <w:r w:rsidRPr="00971D58">
        <w:rPr>
          <w:rFonts w:ascii="Times New Roman" w:hAnsi="Times New Roman" w:cs="Times New Roman"/>
          <w:sz w:val="32"/>
          <w:szCs w:val="32"/>
          <w:shd w:val="clear" w:color="auto" w:fill="FFFFFF"/>
        </w:rPr>
        <w:t xml:space="preserve"> при сборке крупных сопряжений применяются гидропрессовые соединения. При гидропрессовой посадке гребного винта на конус гребного вала 1 (</w:t>
      </w:r>
      <w:proofErr w:type="spellStart"/>
      <w:r w:rsidRPr="00971D58">
        <w:rPr>
          <w:rFonts w:ascii="Times New Roman" w:hAnsi="Times New Roman" w:cs="Times New Roman"/>
          <w:sz w:val="32"/>
          <w:szCs w:val="32"/>
          <w:shd w:val="clear" w:color="auto" w:fill="FFFFFF"/>
        </w:rPr>
        <w:t>бесшпоночной</w:t>
      </w:r>
      <w:proofErr w:type="spellEnd"/>
      <w:r w:rsidRPr="00971D58">
        <w:rPr>
          <w:rFonts w:ascii="Times New Roman" w:hAnsi="Times New Roman" w:cs="Times New Roman"/>
          <w:sz w:val="32"/>
          <w:szCs w:val="32"/>
          <w:shd w:val="clear" w:color="auto" w:fill="FFFFFF"/>
        </w:rPr>
        <w:t xml:space="preserve"> посадке) сопрягаемые поверхности конусов винта и вала тщательно пригоняются (рис. 6). Давлением масла (через штуцер 6) осевого домкрата 8 винт устанавливается в исходное положение. При подаче масла на сопряженные поверхности (через штуцер 5 и сквозное отверстие в ступице винта) возникает упругое увеличение диаметра ступицы 4. Под давлением домкрата 8 происходит осевое перемещение винта, которое контролируется индикатором 9 (2 — дополнительное резиновое кольцо; 3 — металлическое кольцо; 7 — гайка). Рис. 6 Насадка гребного винта гидропрессовым способом Величина гарантированного натяга рассчитывается в зависимости от осевого перемещения винта. Предельно-допускаемые значения напряжений сжатия на контактной поверхности </w:t>
      </w:r>
      <w:proofErr w:type="spellStart"/>
      <w:proofErr w:type="gramStart"/>
      <w:r w:rsidRPr="00971D58">
        <w:rPr>
          <w:rFonts w:ascii="Times New Roman" w:hAnsi="Times New Roman" w:cs="Times New Roman"/>
          <w:sz w:val="32"/>
          <w:szCs w:val="32"/>
          <w:shd w:val="clear" w:color="auto" w:fill="FFFFFF"/>
        </w:rPr>
        <w:t>р</w:t>
      </w:r>
      <w:proofErr w:type="gramEnd"/>
      <w:r w:rsidRPr="00971D58">
        <w:rPr>
          <w:rFonts w:ascii="Times New Roman" w:hAnsi="Times New Roman" w:cs="Times New Roman"/>
          <w:sz w:val="32"/>
          <w:szCs w:val="32"/>
          <w:shd w:val="clear" w:color="auto" w:fill="FFFFFF"/>
        </w:rPr>
        <w:t>=</w:t>
      </w:r>
      <w:proofErr w:type="spellEnd"/>
      <w:r w:rsidRPr="00971D58">
        <w:rPr>
          <w:rFonts w:ascii="Times New Roman" w:hAnsi="Times New Roman" w:cs="Times New Roman"/>
          <w:sz w:val="32"/>
          <w:szCs w:val="32"/>
          <w:shd w:val="clear" w:color="auto" w:fill="FFFFFF"/>
        </w:rPr>
        <w:t xml:space="preserve">(0,47…0,28) σт при соотношениях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/Dн=0,4…0,7, где σт — предел текучести материала ступицы винта, МПа;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 больший диаметр конуса гребного вала, мм; </w:t>
      </w:r>
      <w:proofErr w:type="spellStart"/>
      <w:r w:rsidRPr="00971D58">
        <w:rPr>
          <w:rFonts w:ascii="Times New Roman" w:hAnsi="Times New Roman" w:cs="Times New Roman"/>
          <w:sz w:val="32"/>
          <w:szCs w:val="32"/>
          <w:shd w:val="clear" w:color="auto" w:fill="FFFFFF"/>
        </w:rPr>
        <w:t>Dн</w:t>
      </w:r>
      <w:proofErr w:type="spellEnd"/>
      <w:r w:rsidRPr="00971D58">
        <w:rPr>
          <w:rFonts w:ascii="Times New Roman" w:hAnsi="Times New Roman" w:cs="Times New Roman"/>
          <w:sz w:val="32"/>
          <w:szCs w:val="32"/>
          <w:shd w:val="clear" w:color="auto" w:fill="FFFFFF"/>
        </w:rPr>
        <w:t xml:space="preserve"> — наружный диаметр ступицы винта, мм. Для подачи масла в сопряжение применяют насосы давлением 100.. .200 МПа, а для осевых перемещений — 30…50 МПа. Сборка с использованием пластической деформации применяется для прочных и герметичных соединений деталей. Для этой цели используют вальцевание, </w:t>
      </w:r>
      <w:proofErr w:type="spellStart"/>
      <w:r w:rsidRPr="00971D58">
        <w:rPr>
          <w:rFonts w:ascii="Times New Roman" w:hAnsi="Times New Roman" w:cs="Times New Roman"/>
          <w:sz w:val="32"/>
          <w:szCs w:val="32"/>
          <w:shd w:val="clear" w:color="auto" w:fill="FFFFFF"/>
        </w:rPr>
        <w:t>отбортовывание</w:t>
      </w:r>
      <w:proofErr w:type="spellEnd"/>
      <w:r w:rsidRPr="00971D58">
        <w:rPr>
          <w:rFonts w:ascii="Times New Roman" w:hAnsi="Times New Roman" w:cs="Times New Roman"/>
          <w:sz w:val="32"/>
          <w:szCs w:val="32"/>
          <w:shd w:val="clear" w:color="auto" w:fill="FFFFFF"/>
        </w:rPr>
        <w:t xml:space="preserve">, раздачу, осадку и обжатие, метод взрыва и др. Читайте также: Групповая и поточно-групповая обработка деталей судна Вальцованные соединения выполняются специальным инструментом — вальцовкой вручную, с использованием пневматического или электрического привода или на станках. Качество вальцованного соединения оценивается степенью развальцовки по формуле в (%) ε   =   </w:t>
      </w:r>
      <w:proofErr w:type="gramStart"/>
      <w:r w:rsidRPr="00971D58">
        <w:rPr>
          <w:rFonts w:ascii="Times New Roman" w:hAnsi="Times New Roman" w:cs="Times New Roman"/>
          <w:sz w:val="32"/>
          <w:szCs w:val="32"/>
          <w:shd w:val="clear" w:color="auto" w:fill="FFFFFF"/>
        </w:rPr>
        <w:t xml:space="preserve">( </w:t>
      </w:r>
      <w:proofErr w:type="spellStart"/>
      <w:proofErr w:type="gramEnd"/>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 в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в )   —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o</w:t>
      </w:r>
      <w:proofErr w:type="spellEnd"/>
      <w:r w:rsidRPr="00971D58">
        <w:rPr>
          <w:rFonts w:ascii="Times New Roman" w:hAnsi="Times New Roman" w:cs="Times New Roman"/>
          <w:sz w:val="32"/>
          <w:szCs w:val="32"/>
          <w:shd w:val="clear" w:color="auto" w:fill="FFFFFF"/>
        </w:rPr>
        <w:t xml:space="preserve">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н</w:t>
      </w:r>
      <w:proofErr w:type="spellEnd"/>
      <w:r w:rsidRPr="00971D58">
        <w:rPr>
          <w:rFonts w:ascii="Times New Roman" w:hAnsi="Times New Roman" w:cs="Times New Roman"/>
          <w:sz w:val="32"/>
          <w:szCs w:val="32"/>
          <w:shd w:val="clear" w:color="auto" w:fill="FFFFFF"/>
        </w:rPr>
        <w:t xml:space="preserve"> ) </w:t>
      </w:r>
      <w:proofErr w:type="spellStart"/>
      <w:r w:rsidRPr="00971D58">
        <w:rPr>
          <w:rFonts w:ascii="Times New Roman" w:hAnsi="Times New Roman" w:cs="Times New Roman"/>
          <w:sz w:val="32"/>
          <w:szCs w:val="32"/>
          <w:shd w:val="clear" w:color="auto" w:fill="FFFFFF"/>
        </w:rPr>
        <w:t>d</w:t>
      </w:r>
      <w:proofErr w:type="spellEnd"/>
      <w:r w:rsidRPr="00971D58">
        <w:rPr>
          <w:rFonts w:ascii="Times New Roman" w:hAnsi="Times New Roman" w:cs="Times New Roman"/>
          <w:sz w:val="32"/>
          <w:szCs w:val="32"/>
          <w:shd w:val="clear" w:color="auto" w:fill="FFFFFF"/>
        </w:rPr>
        <w:t xml:space="preserve"> </w:t>
      </w:r>
      <w:proofErr w:type="spellStart"/>
      <w:r w:rsidRPr="00971D58">
        <w:rPr>
          <w:rFonts w:ascii="Times New Roman" w:hAnsi="Times New Roman" w:cs="Times New Roman"/>
          <w:sz w:val="32"/>
          <w:szCs w:val="32"/>
          <w:shd w:val="clear" w:color="auto" w:fill="FFFFFF"/>
        </w:rPr>
        <w:t>o</w:t>
      </w:r>
      <w:proofErr w:type="spellEnd"/>
      <w:r w:rsidRPr="00971D58">
        <w:rPr>
          <w:rFonts w:ascii="Times New Roman" w:hAnsi="Times New Roman" w:cs="Times New Roman"/>
          <w:sz w:val="32"/>
          <w:szCs w:val="32"/>
          <w:shd w:val="clear" w:color="auto" w:fill="FFFFFF"/>
        </w:rPr>
        <w:t xml:space="preserve"> 100 , ε =  (</w:t>
      </w:r>
      <w:proofErr w:type="spellStart"/>
      <w:r w:rsidRPr="00971D58">
        <w:rPr>
          <w:rFonts w:ascii="Times New Roman" w:hAnsi="Times New Roman" w:cs="Times New Roman"/>
          <w:sz w:val="32"/>
          <w:szCs w:val="32"/>
          <w:shd w:val="clear" w:color="auto" w:fill="FFFFFF"/>
        </w:rPr>
        <w:t>dв</w:t>
      </w:r>
      <w:proofErr w:type="spellEnd"/>
      <w:r w:rsidRPr="00971D58">
        <w:rPr>
          <w:rFonts w:ascii="Times New Roman" w:hAnsi="Times New Roman" w:cs="Times New Roman"/>
          <w:sz w:val="32"/>
          <w:szCs w:val="32"/>
          <w:shd w:val="clear" w:color="auto" w:fill="FFFFFF"/>
        </w:rPr>
        <w:t>, — </w:t>
      </w:r>
      <w:proofErr w:type="spellStart"/>
      <w:r w:rsidRPr="00971D58">
        <w:rPr>
          <w:rFonts w:ascii="Times New Roman" w:hAnsi="Times New Roman" w:cs="Times New Roman"/>
          <w:sz w:val="32"/>
          <w:szCs w:val="32"/>
          <w:shd w:val="clear" w:color="auto" w:fill="FFFFFF"/>
        </w:rPr>
        <w:t>dв</w:t>
      </w:r>
      <w:proofErr w:type="spellEnd"/>
      <w:r w:rsidRPr="00971D58">
        <w:rPr>
          <w:rFonts w:ascii="Times New Roman" w:hAnsi="Times New Roman" w:cs="Times New Roman"/>
          <w:sz w:val="32"/>
          <w:szCs w:val="32"/>
          <w:shd w:val="clear" w:color="auto" w:fill="FFFFFF"/>
        </w:rPr>
        <w:t>) — (</w:t>
      </w:r>
      <w:proofErr w:type="spellStart"/>
      <w:r w:rsidRPr="00971D58">
        <w:rPr>
          <w:rFonts w:ascii="Times New Roman" w:hAnsi="Times New Roman" w:cs="Times New Roman"/>
          <w:sz w:val="32"/>
          <w:szCs w:val="32"/>
          <w:shd w:val="clear" w:color="auto" w:fill="FFFFFF"/>
        </w:rPr>
        <w:t>do</w:t>
      </w:r>
      <w:proofErr w:type="spellEnd"/>
      <w:r w:rsidRPr="00971D58">
        <w:rPr>
          <w:rFonts w:ascii="Times New Roman" w:hAnsi="Times New Roman" w:cs="Times New Roman"/>
          <w:sz w:val="32"/>
          <w:szCs w:val="32"/>
          <w:shd w:val="clear" w:color="auto" w:fill="FFFFFF"/>
        </w:rPr>
        <w:t> — </w:t>
      </w:r>
      <w:proofErr w:type="spellStart"/>
      <w:r w:rsidRPr="00971D58">
        <w:rPr>
          <w:rFonts w:ascii="Times New Roman" w:hAnsi="Times New Roman" w:cs="Times New Roman"/>
          <w:sz w:val="32"/>
          <w:szCs w:val="32"/>
          <w:shd w:val="clear" w:color="auto" w:fill="FFFFFF"/>
        </w:rPr>
        <w:t>dн</w:t>
      </w:r>
      <w:proofErr w:type="spellEnd"/>
      <w:r w:rsidRPr="00971D58">
        <w:rPr>
          <w:rFonts w:ascii="Times New Roman" w:hAnsi="Times New Roman" w:cs="Times New Roman"/>
          <w:sz w:val="32"/>
          <w:szCs w:val="32"/>
          <w:shd w:val="clear" w:color="auto" w:fill="FFFFFF"/>
        </w:rPr>
        <w:t>)</w:t>
      </w:r>
      <w:proofErr w:type="spellStart"/>
      <w:r w:rsidRPr="00971D58">
        <w:rPr>
          <w:rFonts w:ascii="Times New Roman" w:hAnsi="Times New Roman" w:cs="Times New Roman"/>
          <w:sz w:val="32"/>
          <w:szCs w:val="32"/>
          <w:shd w:val="clear" w:color="auto" w:fill="FFFFFF"/>
        </w:rPr>
        <w:t>do</w:t>
      </w:r>
      <w:proofErr w:type="spellEnd"/>
      <w:r w:rsidRPr="00971D58">
        <w:rPr>
          <w:rFonts w:ascii="Times New Roman" w:hAnsi="Times New Roman" w:cs="Times New Roman"/>
          <w:sz w:val="32"/>
          <w:szCs w:val="32"/>
          <w:shd w:val="clear" w:color="auto" w:fill="FFFFFF"/>
        </w:rPr>
        <w:t xml:space="preserve"> 100, где </w:t>
      </w:r>
      <w:proofErr w:type="spellStart"/>
      <w:r w:rsidRPr="00971D58">
        <w:rPr>
          <w:rFonts w:ascii="Times New Roman" w:hAnsi="Times New Roman" w:cs="Times New Roman"/>
          <w:sz w:val="32"/>
          <w:szCs w:val="32"/>
          <w:shd w:val="clear" w:color="auto" w:fill="FFFFFF"/>
        </w:rPr>
        <w:t>dв</w:t>
      </w:r>
      <w:proofErr w:type="spellEnd"/>
      <w:r w:rsidRPr="00971D58">
        <w:rPr>
          <w:rFonts w:ascii="Times New Roman" w:hAnsi="Times New Roman" w:cs="Times New Roman"/>
          <w:sz w:val="32"/>
          <w:szCs w:val="32"/>
          <w:shd w:val="clear" w:color="auto" w:fill="FFFFFF"/>
        </w:rPr>
        <w:t xml:space="preserve"> — начальный внутренний диаметр трубы, мм; </w:t>
      </w:r>
      <w:proofErr w:type="spellStart"/>
      <w:r w:rsidRPr="00971D58">
        <w:rPr>
          <w:rFonts w:ascii="Times New Roman" w:hAnsi="Times New Roman" w:cs="Times New Roman"/>
          <w:sz w:val="32"/>
          <w:szCs w:val="32"/>
          <w:shd w:val="clear" w:color="auto" w:fill="FFFFFF"/>
        </w:rPr>
        <w:t>d’в</w:t>
      </w:r>
      <w:proofErr w:type="spellEnd"/>
      <w:r w:rsidRPr="00971D58">
        <w:rPr>
          <w:rFonts w:ascii="Times New Roman" w:hAnsi="Times New Roman" w:cs="Times New Roman"/>
          <w:sz w:val="32"/>
          <w:szCs w:val="32"/>
          <w:shd w:val="clear" w:color="auto" w:fill="FFFFFF"/>
        </w:rPr>
        <w:t xml:space="preserve"> — внутренний диаметр трубы после развальцовки, мм; d0 — диаметр отверстия в трубной доске, мм; </w:t>
      </w:r>
      <w:proofErr w:type="spellStart"/>
      <w:r w:rsidRPr="00971D58">
        <w:rPr>
          <w:rFonts w:ascii="Times New Roman" w:hAnsi="Times New Roman" w:cs="Times New Roman"/>
          <w:sz w:val="32"/>
          <w:szCs w:val="32"/>
          <w:shd w:val="clear" w:color="auto" w:fill="FFFFFF"/>
        </w:rPr>
        <w:t>dн</w:t>
      </w:r>
      <w:proofErr w:type="spellEnd"/>
      <w:r w:rsidRPr="00971D58">
        <w:rPr>
          <w:rFonts w:ascii="Times New Roman" w:hAnsi="Times New Roman" w:cs="Times New Roman"/>
          <w:sz w:val="32"/>
          <w:szCs w:val="32"/>
          <w:shd w:val="clear" w:color="auto" w:fill="FFFFFF"/>
        </w:rPr>
        <w:t xml:space="preserve"> — наружный диаметр трубы до вальцовки, мм. На рис. 7 дана схема вальцовки соединения. Вальцованные соединения широко применяются в теплообменных аппаратах судовых устройств. Рис. 7 Схема вальцовки соединения Оптимальные значения ε зависят также от материала деталей </w:t>
      </w:r>
      <w:r w:rsidRPr="00971D58">
        <w:rPr>
          <w:rFonts w:ascii="Times New Roman" w:hAnsi="Times New Roman" w:cs="Times New Roman"/>
          <w:sz w:val="32"/>
          <w:szCs w:val="32"/>
          <w:shd w:val="clear" w:color="auto" w:fill="FFFFFF"/>
        </w:rPr>
        <w:lastRenderedPageBreak/>
        <w:t>(например, для труб стальных — 0,8…1,8%, латунных — 0,5…0,8%, из титановых сплавов — 0,7…5%). Сборка клепаных соединений осуществляется вхолодную (для заклепок диаметром до 14…20 мм) или с нагревом. При горячей сборке стальные заклепки нагревают до температуры 1050…1100</w:t>
      </w:r>
      <w:proofErr w:type="gramStart"/>
      <w:r w:rsidRPr="00971D58">
        <w:rPr>
          <w:rFonts w:ascii="Times New Roman" w:hAnsi="Times New Roman" w:cs="Times New Roman"/>
          <w:sz w:val="32"/>
          <w:szCs w:val="32"/>
          <w:shd w:val="clear" w:color="auto" w:fill="FFFFFF"/>
        </w:rPr>
        <w:t>°С</w:t>
      </w:r>
      <w:proofErr w:type="gramEnd"/>
      <w:r w:rsidRPr="00971D58">
        <w:rPr>
          <w:rFonts w:ascii="Times New Roman" w:hAnsi="Times New Roman" w:cs="Times New Roman"/>
          <w:sz w:val="32"/>
          <w:szCs w:val="32"/>
          <w:shd w:val="clear" w:color="auto" w:fill="FFFFFF"/>
        </w:rPr>
        <w:t>, заканчивается клепка при 400…500°С. Усилие клепки составляет 5…8 кН на 1 см² сечения стержня заклепки. При холодной клепке усилие пресса составляет примерно 250 кН на 1 см² сечения стержня заклепки. Герметичные клепаные соединения проверяются гидравлическими, пневматическими и другими видами испытаний. Сварка, пайка и склеивание деталей находят широкое применение в судовом машиностроении и при ремонте судов. Методы и организация сборки Методы сборки</w:t>
      </w:r>
    </w:p>
    <w:p w:rsidR="00971D58" w:rsidRPr="00971D58" w:rsidRDefault="00971D58" w:rsidP="00C16E69">
      <w:pPr>
        <w:spacing w:after="0" w:line="240" w:lineRule="auto"/>
        <w:jc w:val="center"/>
        <w:rPr>
          <w:rFonts w:ascii="Times New Roman" w:hAnsi="Times New Roman" w:cs="Times New Roman"/>
          <w:sz w:val="32"/>
          <w:szCs w:val="32"/>
          <w:shd w:val="clear" w:color="auto" w:fill="FFFFFF"/>
        </w:rPr>
      </w:pPr>
    </w:p>
    <w:p w:rsidR="00971D58" w:rsidRPr="00971D58" w:rsidRDefault="00971D58" w:rsidP="00C16E69">
      <w:pPr>
        <w:spacing w:after="0" w:line="240" w:lineRule="auto"/>
        <w:jc w:val="center"/>
        <w:rPr>
          <w:rFonts w:ascii="Times New Roman" w:hAnsi="Times New Roman" w:cs="Times New Roman"/>
          <w:sz w:val="32"/>
          <w:szCs w:val="32"/>
          <w:shd w:val="clear" w:color="auto" w:fill="FFFFFF"/>
        </w:rPr>
      </w:pPr>
      <w:r w:rsidRPr="00971D58">
        <w:rPr>
          <w:rFonts w:ascii="Times New Roman" w:hAnsi="Times New Roman" w:cs="Times New Roman"/>
          <w:b/>
          <w:sz w:val="32"/>
          <w:szCs w:val="32"/>
          <w:shd w:val="clear" w:color="auto" w:fill="FFFFFF"/>
        </w:rPr>
        <w:t xml:space="preserve"> Существуют следующие методы сборки сопряжений</w:t>
      </w:r>
      <w:r w:rsidRPr="00971D58">
        <w:rPr>
          <w:rFonts w:ascii="Times New Roman" w:hAnsi="Times New Roman" w:cs="Times New Roman"/>
          <w:sz w:val="32"/>
          <w:szCs w:val="32"/>
          <w:shd w:val="clear" w:color="auto" w:fill="FFFFFF"/>
        </w:rPr>
        <w:t>: полной взаимозаменяемости, неполной (частичной) взаимозаменяемости; индивидуальной пригонки сопряженных деталей.</w:t>
      </w:r>
    </w:p>
    <w:p w:rsidR="00C16E69" w:rsidRPr="00C16E69" w:rsidRDefault="00971D58" w:rsidP="00C16E69">
      <w:pPr>
        <w:spacing w:after="0" w:line="240" w:lineRule="auto"/>
        <w:jc w:val="center"/>
        <w:rPr>
          <w:rFonts w:ascii="Verdana" w:eastAsia="Times New Roman" w:hAnsi="Verdana" w:cs="Times New Roman"/>
          <w:color w:val="000000"/>
          <w:sz w:val="27"/>
          <w:szCs w:val="27"/>
          <w:lang w:eastAsia="ru-RU"/>
        </w:rPr>
      </w:pPr>
      <w:r w:rsidRPr="00971D58">
        <w:rPr>
          <w:rFonts w:ascii="Times New Roman" w:hAnsi="Times New Roman" w:cs="Times New Roman"/>
          <w:sz w:val="32"/>
          <w:szCs w:val="32"/>
          <w:shd w:val="clear" w:color="auto" w:fill="FFFFFF"/>
        </w:rPr>
        <w:t xml:space="preserve"> Применение соответствующего метода сборки зависит от функциональных требований к точности сборки. Контейнеровоз NYK </w:t>
      </w:r>
      <w:proofErr w:type="spellStart"/>
      <w:r w:rsidRPr="00971D58">
        <w:rPr>
          <w:rFonts w:ascii="Times New Roman" w:hAnsi="Times New Roman" w:cs="Times New Roman"/>
          <w:sz w:val="32"/>
          <w:szCs w:val="32"/>
          <w:shd w:val="clear" w:color="auto" w:fill="FFFFFF"/>
        </w:rPr>
        <w:t>Romulus</w:t>
      </w:r>
      <w:proofErr w:type="spellEnd"/>
      <w:r w:rsidRPr="00971D58">
        <w:rPr>
          <w:rFonts w:ascii="Times New Roman" w:hAnsi="Times New Roman" w:cs="Times New Roman"/>
          <w:sz w:val="32"/>
          <w:szCs w:val="32"/>
          <w:shd w:val="clear" w:color="auto" w:fill="FFFFFF"/>
        </w:rPr>
        <w:t xml:space="preserve"> Источник: </w:t>
      </w:r>
      <w:proofErr w:type="spellStart"/>
      <w:r w:rsidRPr="00971D58">
        <w:rPr>
          <w:rFonts w:ascii="Times New Roman" w:hAnsi="Times New Roman" w:cs="Times New Roman"/>
          <w:sz w:val="32"/>
          <w:szCs w:val="32"/>
          <w:shd w:val="clear" w:color="auto" w:fill="FFFFFF"/>
        </w:rPr>
        <w:t>fleetphoto.ru</w:t>
      </w:r>
      <w:proofErr w:type="spellEnd"/>
      <w:r w:rsidRPr="00971D58">
        <w:rPr>
          <w:rFonts w:ascii="Times New Roman" w:hAnsi="Times New Roman" w:cs="Times New Roman"/>
          <w:sz w:val="32"/>
          <w:szCs w:val="32"/>
          <w:shd w:val="clear" w:color="auto" w:fill="FFFFFF"/>
        </w:rPr>
        <w:t xml:space="preserve"> Полная взаимозаменяемость обеспечивает наименьшую трудоемкость процесса сборки, так как исключает взаимную пригонку сопряженных деталей за счет высокой точности механической обработки. Полная взаимозаменяемость требует применения специализированного станочного оборудования, приспособлений и других средств технологической оснастки, что удорожает процесс механической обработки, поэтому метод целесообразен в крупносерийном и массовом производстве. Метод полной взаимозаменяемости создает </w:t>
      </w:r>
      <w:proofErr w:type="spellStart"/>
      <w:r w:rsidRPr="00971D58">
        <w:rPr>
          <w:rFonts w:ascii="Times New Roman" w:hAnsi="Times New Roman" w:cs="Times New Roman"/>
          <w:sz w:val="32"/>
          <w:szCs w:val="32"/>
          <w:shd w:val="clear" w:color="auto" w:fill="FFFFFF"/>
        </w:rPr>
        <w:t>наивыгоднейшие</w:t>
      </w:r>
      <w:proofErr w:type="spellEnd"/>
      <w:r w:rsidRPr="00971D58">
        <w:rPr>
          <w:rFonts w:ascii="Times New Roman" w:hAnsi="Times New Roman" w:cs="Times New Roman"/>
          <w:sz w:val="32"/>
          <w:szCs w:val="32"/>
          <w:shd w:val="clear" w:color="auto" w:fill="FFFFFF"/>
        </w:rPr>
        <w:t xml:space="preserve"> условия ремонта машин в процессе эксплуатации, так как обеспечивает простую замену изношенных деталей. При неполной (частичной) взаимозаменяемости допуски на изготовление деталей расширяются за счет использования селективного принципа подбора сопрягаемых деталей. Используются три разновидности селективной сборки: непосредственный подбор сопряженных деталей, предварительная сортировка деталей на группы и комбинированный метод. Разновидностью этого метода является метод регулировки зазоров с применением компенсаторов. Непосредственный подбор сопряженных деталей по требованиям посадки является </w:t>
      </w:r>
      <w:r w:rsidRPr="00971D58">
        <w:rPr>
          <w:rFonts w:ascii="Times New Roman" w:hAnsi="Times New Roman" w:cs="Times New Roman"/>
          <w:sz w:val="32"/>
          <w:szCs w:val="32"/>
          <w:shd w:val="clear" w:color="auto" w:fill="FFFFFF"/>
        </w:rPr>
        <w:lastRenderedPageBreak/>
        <w:t xml:space="preserve">трудоемким процессом; точность сборки зависит от квалификации сборщика. Предварительная сортировка сопряженных деталей на группы сужает поле допуска деталей. При сборке детали выбираются из одноразмерных групп, при этом процесс сборки упрощается, а точность сборки сопряжения увеличивается. При комбинированном методе в каждой группе осуществляют индивидуальный подбор сопряженных деталей. Точность сборки соединения повышается, а трудоемкость возрастает. Контейнеровоз YM </w:t>
      </w:r>
      <w:proofErr w:type="spellStart"/>
      <w:r w:rsidRPr="00971D58">
        <w:rPr>
          <w:rFonts w:ascii="Times New Roman" w:hAnsi="Times New Roman" w:cs="Times New Roman"/>
          <w:sz w:val="32"/>
          <w:szCs w:val="32"/>
          <w:shd w:val="clear" w:color="auto" w:fill="FFFFFF"/>
        </w:rPr>
        <w:t>Inception</w:t>
      </w:r>
      <w:proofErr w:type="spellEnd"/>
      <w:r w:rsidRPr="00971D58">
        <w:rPr>
          <w:rFonts w:ascii="Times New Roman" w:hAnsi="Times New Roman" w:cs="Times New Roman"/>
          <w:sz w:val="32"/>
          <w:szCs w:val="32"/>
          <w:shd w:val="clear" w:color="auto" w:fill="FFFFFF"/>
        </w:rPr>
        <w:t xml:space="preserve">, Пролив Босфор Источник: </w:t>
      </w:r>
      <w:proofErr w:type="spellStart"/>
      <w:r w:rsidRPr="00971D58">
        <w:rPr>
          <w:rFonts w:ascii="Times New Roman" w:hAnsi="Times New Roman" w:cs="Times New Roman"/>
          <w:sz w:val="32"/>
          <w:szCs w:val="32"/>
          <w:shd w:val="clear" w:color="auto" w:fill="FFFFFF"/>
        </w:rPr>
        <w:t>fleetphoto.ru</w:t>
      </w:r>
      <w:proofErr w:type="spellEnd"/>
      <w:proofErr w:type="gramStart"/>
      <w:r w:rsidRPr="00971D58">
        <w:rPr>
          <w:rFonts w:ascii="Times New Roman" w:hAnsi="Times New Roman" w:cs="Times New Roman"/>
          <w:sz w:val="32"/>
          <w:szCs w:val="32"/>
          <w:shd w:val="clear" w:color="auto" w:fill="FFFFFF"/>
        </w:rPr>
        <w:t xml:space="preserve"> П</w:t>
      </w:r>
      <w:proofErr w:type="gramEnd"/>
      <w:r w:rsidRPr="00971D58">
        <w:rPr>
          <w:rFonts w:ascii="Times New Roman" w:hAnsi="Times New Roman" w:cs="Times New Roman"/>
          <w:sz w:val="32"/>
          <w:szCs w:val="32"/>
          <w:shd w:val="clear" w:color="auto" w:fill="FFFFFF"/>
        </w:rPr>
        <w:t xml:space="preserve">о методу селективной сборки выполняется сборка подшипников качения, сборка плунжерных пар топливных насосов и форсунок дизелей и др. Регулировка с применением компенсаторов широко используется в процессе сборки. Компенсатором называют деталь в размерной сборочной цепи, размеры которой компенсируют погрешности изготовления деталей этой цепи. Компенсаторы бывают подвижные и неподвижные. Подвижные компенсаторы выполняются в виде клиньев, винтовых пар, пружин и т. д. (например, применение клиновых прокладок при установке ДВС на фундаменты) неподвижные — в виде шайб, набора шайб или прокладок. Например, регулировка масляного зазора коренных и шатунных подшипников дизелей осуществляется подбором прокладок в плоскости разъема подшипников. Сборка при неполной взаимозаменяемости применяется в судоремонте, например при ремонте топливной аппаратуры. Индивидуальная пригонка деталей в основном осуществляется в индивидуальном и мелкосерийном производстве. </w:t>
      </w:r>
      <w:proofErr w:type="gramStart"/>
      <w:r w:rsidRPr="00971D58">
        <w:rPr>
          <w:rFonts w:ascii="Times New Roman" w:hAnsi="Times New Roman" w:cs="Times New Roman"/>
          <w:sz w:val="32"/>
          <w:szCs w:val="32"/>
          <w:shd w:val="clear" w:color="auto" w:fill="FFFFFF"/>
        </w:rPr>
        <w:t>Связана</w:t>
      </w:r>
      <w:proofErr w:type="gramEnd"/>
      <w:r w:rsidRPr="00971D58">
        <w:rPr>
          <w:rFonts w:ascii="Times New Roman" w:hAnsi="Times New Roman" w:cs="Times New Roman"/>
          <w:sz w:val="32"/>
          <w:szCs w:val="32"/>
          <w:shd w:val="clear" w:color="auto" w:fill="FFFFFF"/>
        </w:rPr>
        <w:t xml:space="preserve"> со значительными затратами при выполнении слесарных пригоночных работ — опиловкой, шабрением, притиркой. Повышение производительности труда достигается применением механизированного инструмента. Применение метода индивидуальной пригонки исключает взаимозаменяемость деталей и осложняет технологические процессы ремонта машин</w:t>
      </w:r>
      <w:r>
        <w:rPr>
          <w:rFonts w:ascii="Arial" w:hAnsi="Arial" w:cs="Arial"/>
          <w:color w:val="404040"/>
          <w:shd w:val="clear" w:color="auto" w:fill="FFFFFF"/>
        </w:rPr>
        <w:t xml:space="preserve">. </w:t>
      </w:r>
      <w:r>
        <w:rPr>
          <w:rFonts w:ascii="Arial" w:hAnsi="Arial" w:cs="Arial"/>
          <w:color w:val="404040"/>
        </w:rPr>
        <w:br/>
      </w:r>
      <w:r>
        <w:rPr>
          <w:rFonts w:ascii="Arial" w:hAnsi="Arial" w:cs="Arial"/>
          <w:color w:val="404040"/>
          <w:shd w:val="clear" w:color="auto" w:fill="FFFFFF"/>
        </w:rPr>
        <w:t>,</w:t>
      </w:r>
    </w:p>
    <w:p w:rsidR="00E1699D" w:rsidRDefault="00E1699D"/>
    <w:sectPr w:rsidR="00E1699D" w:rsidSect="00E169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08"/>
  <w:characterSpacingControl w:val="doNotCompress"/>
  <w:compat/>
  <w:rsids>
    <w:rsidRoot w:val="00C16E69"/>
    <w:rsid w:val="004D19B9"/>
    <w:rsid w:val="00971D58"/>
    <w:rsid w:val="00C16E69"/>
    <w:rsid w:val="00C924A4"/>
    <w:rsid w:val="00CF7D19"/>
    <w:rsid w:val="00E169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99D"/>
  </w:style>
  <w:style w:type="paragraph" w:styleId="2">
    <w:name w:val="heading 2"/>
    <w:basedOn w:val="a"/>
    <w:link w:val="20"/>
    <w:uiPriority w:val="9"/>
    <w:qFormat/>
    <w:rsid w:val="00C16E6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16E69"/>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C16E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16E6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16E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001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4537</Words>
  <Characters>25862</Characters>
  <Application>Microsoft Office Word</Application>
  <DocSecurity>0</DocSecurity>
  <Lines>215</Lines>
  <Paragraphs>60</Paragraphs>
  <ScaleCrop>false</ScaleCrop>
  <Company>SPecialiST RePack</Company>
  <LinksUpToDate>false</LinksUpToDate>
  <CharactersWithSpaces>30339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2020-03-30T04:54:00Z</dcterms:created>
  <dcterms:modified xsi:type="dcterms:W3CDTF">2020-03-30T05:11:00Z</dcterms:modified>
</cp:coreProperties>
</file>